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8B0" w:rsidRDefault="001F28B0">
      <w:pPr>
        <w:rPr>
          <w:noProof/>
        </w:rPr>
      </w:pPr>
    </w:p>
    <w:p w:rsidR="001F28B0" w:rsidRDefault="001F28B0">
      <w:pPr>
        <w:rPr>
          <w:noProof/>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12446</wp:posOffset>
            </wp:positionV>
            <wp:extent cx="6864096" cy="5906636"/>
            <wp:effectExtent l="0" t="0" r="0" b="0"/>
            <wp:wrapNone/>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64096" cy="5906636"/>
                    </a:xfrm>
                    <a:prstGeom prst="rect">
                      <a:avLst/>
                    </a:prstGeom>
                    <a:noFill/>
                    <a:ln>
                      <a:noFill/>
                    </a:ln>
                  </pic:spPr>
                </pic:pic>
              </a:graphicData>
            </a:graphic>
          </wp:anchor>
        </w:drawing>
      </w:r>
    </w:p>
    <w:p w:rsidR="001C59C1" w:rsidRDefault="001C59C1"/>
    <w:p w:rsidR="001F28B0" w:rsidRDefault="001F28B0"/>
    <w:p w:rsidR="001F28B0" w:rsidRDefault="001F28B0"/>
    <w:p w:rsidR="001F28B0" w:rsidRDefault="001F28B0"/>
    <w:p w:rsidR="001F28B0" w:rsidRDefault="001F28B0"/>
    <w:p w:rsidR="001F28B0" w:rsidRDefault="001F28B0"/>
    <w:p w:rsidR="001F28B0" w:rsidRDefault="001F28B0"/>
    <w:p w:rsidR="001F28B0" w:rsidRDefault="001F28B0"/>
    <w:p w:rsidR="001F28B0" w:rsidRDefault="001F28B0"/>
    <w:p w:rsidR="001F28B0" w:rsidRDefault="001F28B0"/>
    <w:p w:rsidR="001F28B0" w:rsidRDefault="001F28B0"/>
    <w:p w:rsidR="001F28B0" w:rsidRDefault="001F28B0"/>
    <w:p w:rsidR="001F28B0" w:rsidRDefault="001F28B0"/>
    <w:p w:rsidR="001F28B0" w:rsidRDefault="001F28B0"/>
    <w:p w:rsidR="001F28B0" w:rsidRDefault="001F28B0"/>
    <w:p w:rsidR="001F28B0" w:rsidRDefault="001F28B0"/>
    <w:p w:rsidR="001F28B0" w:rsidRDefault="001F28B0"/>
    <w:p w:rsidR="001F28B0" w:rsidRDefault="001F28B0"/>
    <w:p w:rsidR="001F28B0" w:rsidRDefault="001F28B0"/>
    <w:p w:rsidR="001F28B0" w:rsidRDefault="001F28B0"/>
    <w:p w:rsidR="001F28B0" w:rsidRDefault="001F28B0">
      <w:r w:rsidRPr="00077EA7">
        <w:rPr>
          <w:rFonts w:ascii="Arial" w:eastAsia="Times New Roman" w:hAnsi="Arial" w:cs="Arial"/>
          <w:b/>
          <w:color w:val="000000" w:themeColor="text1"/>
          <w:sz w:val="24"/>
          <w:szCs w:val="24"/>
        </w:rPr>
        <w:t>Securities and Exchange Commission (SEC)-</w:t>
      </w:r>
      <w:r>
        <w:rPr>
          <w:rFonts w:ascii="Arial" w:eastAsia="Times New Roman" w:hAnsi="Arial" w:cs="Arial"/>
          <w:color w:val="000000" w:themeColor="text1"/>
          <w:sz w:val="24"/>
          <w:szCs w:val="24"/>
        </w:rPr>
        <w:t xml:space="preserve"> Federal agency that regulates the stock market. It protects investors by making the U.S. market transparent and punishes businesses who participate in insider trading, deliberate manipulation of the markets, and selling stocks and bonds without proper registration.</w:t>
      </w:r>
      <w:bookmarkStart w:id="0" w:name="_GoBack"/>
      <w:bookmarkEnd w:id="0"/>
    </w:p>
    <w:sectPr w:rsidR="001F28B0" w:rsidSect="001F28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8B0"/>
    <w:rsid w:val="00041B03"/>
    <w:rsid w:val="001C59C1"/>
    <w:rsid w:val="001F28B0"/>
    <w:rsid w:val="00294A5E"/>
    <w:rsid w:val="006B74AD"/>
    <w:rsid w:val="00AC49D5"/>
    <w:rsid w:val="00E3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38DE6"/>
  <w15:chartTrackingRefBased/>
  <w15:docId w15:val="{5FCFC484-192C-424A-A836-B96C4591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Adcox, Brittany B</dc:creator>
  <cp:keywords/>
  <dc:description/>
  <cp:lastModifiedBy>Adcox, Brittany B</cp:lastModifiedBy>
  <cp:revision>1</cp:revision>
  <dcterms:created xsi:type="dcterms:W3CDTF">2017-10-22T13:55:00Z</dcterms:created>
  <dcterms:modified xsi:type="dcterms:W3CDTF">2017-10-22T13:56:00Z</dcterms:modified>
</cp:coreProperties>
</file>