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963" w:rsidRPr="001F3512" w:rsidRDefault="008C6963" w:rsidP="008C6963">
      <w:pPr>
        <w:pStyle w:val="NoSpacing"/>
        <w:jc w:val="center"/>
        <w:rPr>
          <w:rFonts w:ascii="Bookman Old Style" w:hAnsi="Bookman Old Style"/>
          <w:b/>
          <w:color w:val="0070C0"/>
          <w:sz w:val="28"/>
        </w:rPr>
      </w:pPr>
      <w:r w:rsidRPr="001F3512">
        <w:rPr>
          <w:noProof/>
          <w:color w:val="0070C0"/>
        </w:rPr>
        <w:drawing>
          <wp:anchor distT="0" distB="0" distL="114300" distR="114300" simplePos="0" relativeHeight="251669504" behindDoc="0" locked="0" layoutInCell="1" allowOverlap="1" wp14:anchorId="1BAA4FE6" wp14:editId="6FC7F8B4">
            <wp:simplePos x="0" y="0"/>
            <wp:positionH relativeFrom="margin">
              <wp:posOffset>4338955</wp:posOffset>
            </wp:positionH>
            <wp:positionV relativeFrom="paragraph">
              <wp:posOffset>-135890</wp:posOffset>
            </wp:positionV>
            <wp:extent cx="2652583" cy="139827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647" t="32048" r="45225" b="18166"/>
                    <a:stretch/>
                  </pic:blipFill>
                  <pic:spPr bwMode="auto">
                    <a:xfrm>
                      <a:off x="0" y="0"/>
                      <a:ext cx="2652583"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3512">
        <w:rPr>
          <w:noProof/>
          <w:color w:val="0070C0"/>
        </w:rPr>
        <w:drawing>
          <wp:anchor distT="0" distB="0" distL="114300" distR="114300" simplePos="0" relativeHeight="251668480" behindDoc="0" locked="0" layoutInCell="1" allowOverlap="1" wp14:anchorId="659CFC89" wp14:editId="52910A61">
            <wp:simplePos x="0" y="0"/>
            <wp:positionH relativeFrom="margin">
              <wp:posOffset>160638</wp:posOffset>
            </wp:positionH>
            <wp:positionV relativeFrom="paragraph">
              <wp:posOffset>-70022</wp:posOffset>
            </wp:positionV>
            <wp:extent cx="2413686" cy="1308100"/>
            <wp:effectExtent l="0" t="0" r="5715" b="6350"/>
            <wp:wrapNone/>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0636" cy="1311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512">
        <w:rPr>
          <w:rFonts w:ascii="Bookman Old Style" w:hAnsi="Bookman Old Style"/>
          <w:b/>
          <w:color w:val="0070C0"/>
          <w:sz w:val="28"/>
        </w:rPr>
        <w:t>WORLD WAR I</w:t>
      </w:r>
    </w:p>
    <w:p w:rsidR="008C6963" w:rsidRDefault="008C6963" w:rsidP="008C6963">
      <w:pPr>
        <w:pStyle w:val="NoSpacing"/>
        <w:jc w:val="center"/>
        <w:rPr>
          <w:rFonts w:ascii="Bookman Old Style" w:hAnsi="Bookman Old Style"/>
          <w:sz w:val="24"/>
        </w:rPr>
      </w:pPr>
      <w:r>
        <w:rPr>
          <w:noProof/>
        </w:rPr>
        <w:drawing>
          <wp:anchor distT="0" distB="0" distL="114300" distR="114300" simplePos="0" relativeHeight="251670528" behindDoc="0" locked="0" layoutInCell="1" allowOverlap="1" wp14:anchorId="214819AF" wp14:editId="660E1E5F">
            <wp:simplePos x="0" y="0"/>
            <wp:positionH relativeFrom="column">
              <wp:posOffset>2936240</wp:posOffset>
            </wp:positionH>
            <wp:positionV relativeFrom="paragraph">
              <wp:posOffset>82567</wp:posOffset>
            </wp:positionV>
            <wp:extent cx="930876" cy="884201"/>
            <wp:effectExtent l="0" t="0" r="317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496" t="33115" r="55796" b="18383"/>
                    <a:stretch/>
                  </pic:blipFill>
                  <pic:spPr bwMode="auto">
                    <a:xfrm>
                      <a:off x="0" y="0"/>
                      <a:ext cx="930876" cy="884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6963" w:rsidRDefault="008C6963" w:rsidP="008C6963">
      <w:pPr>
        <w:pStyle w:val="NoSpacing"/>
        <w:jc w:val="center"/>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Pr="00596865" w:rsidRDefault="008C6963" w:rsidP="008C6963">
      <w:pPr>
        <w:pStyle w:val="NoSpacing"/>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Pr="00596865" w:rsidRDefault="008C6963" w:rsidP="008C6963">
      <w:pPr>
        <w:pStyle w:val="NoSpacing"/>
        <w:jc w:val="center"/>
        <w:rPr>
          <w:rFonts w:ascii="Bookman Old Style" w:hAnsi="Bookman Old Style"/>
          <w:sz w:val="24"/>
        </w:rPr>
      </w:pPr>
    </w:p>
    <w:p w:rsidR="008C6963" w:rsidRPr="00004068" w:rsidRDefault="008C6963" w:rsidP="008C6963">
      <w:pPr>
        <w:shd w:val="clear" w:color="auto" w:fill="FFFFFF"/>
        <w:spacing w:after="330" w:line="240" w:lineRule="auto"/>
        <w:jc w:val="center"/>
        <w:outlineLvl w:val="1"/>
        <w:rPr>
          <w:rFonts w:ascii="Times New Roman" w:eastAsia="Times New Roman" w:hAnsi="Times New Roman" w:cs="Times New Roman"/>
          <w:b/>
          <w:bCs/>
          <w:color w:val="FF0000"/>
          <w:sz w:val="36"/>
          <w:szCs w:val="36"/>
        </w:rPr>
      </w:pPr>
      <w:r>
        <w:rPr>
          <w:noProof/>
        </w:rPr>
        <w:drawing>
          <wp:anchor distT="0" distB="0" distL="114300" distR="114300" simplePos="0" relativeHeight="251667456" behindDoc="0" locked="0" layoutInCell="1" allowOverlap="1" wp14:anchorId="46B00D82" wp14:editId="6B031CC0">
            <wp:simplePos x="0" y="0"/>
            <wp:positionH relativeFrom="margin">
              <wp:posOffset>3488724</wp:posOffset>
            </wp:positionH>
            <wp:positionV relativeFrom="paragraph">
              <wp:posOffset>1498205</wp:posOffset>
            </wp:positionV>
            <wp:extent cx="3196281" cy="1675765"/>
            <wp:effectExtent l="0" t="0" r="4445" b="635"/>
            <wp:wrapNone/>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8146" cy="16767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172DA7F" wp14:editId="5E3537F1">
            <wp:simplePos x="0" y="0"/>
            <wp:positionH relativeFrom="margin">
              <wp:posOffset>28832</wp:posOffset>
            </wp:positionH>
            <wp:positionV relativeFrom="paragraph">
              <wp:posOffset>1432302</wp:posOffset>
            </wp:positionV>
            <wp:extent cx="2984384" cy="1853513"/>
            <wp:effectExtent l="0" t="0" r="6985" b="0"/>
            <wp:wrapNone/>
            <wp:docPr id="28" name="Picture 28" descr="Image result for world w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ld war 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136" cy="185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068">
        <w:rPr>
          <w:rFonts w:ascii="Times New Roman" w:eastAsia="Times New Roman" w:hAnsi="Times New Roman" w:cs="Times New Roman"/>
          <w:b/>
          <w:bCs/>
          <w:i/>
          <w:iCs/>
          <w:color w:val="FF0000"/>
          <w:sz w:val="27"/>
          <w:szCs w:val="27"/>
        </w:rPr>
        <w:t>Also called the Great War, World War I was a global war originating in Europe that lasted from 1914 to 1918. The world’s great powers assembled in two opposing alliances: the Allies and the Central Powers. Because of technological and industrial sophistication, combat was horribly gruesome and Europe was stuck in a tactical stalemate for much of the conflict. The U.S. entered the war in 1917 on the side of the Allies and helped to defeat the Central powers. Overall, WWI resulted in over 41 million casualties, created major political changes, and left unresolved rivalries which ultimately contributed to the start of the Second World War.</w:t>
      </w:r>
    </w:p>
    <w:p w:rsidR="008C6963" w:rsidRPr="009F1B12" w:rsidRDefault="008C6963" w:rsidP="008C6963">
      <w:pPr>
        <w:pStyle w:val="NoSpacing"/>
        <w:jc w:val="center"/>
        <w:rPr>
          <w:rFonts w:ascii="Bookman Old Style" w:hAnsi="Bookman Old Style"/>
          <w:color w:val="FF0000"/>
          <w:sz w:val="24"/>
        </w:rPr>
      </w:pPr>
    </w:p>
    <w:p w:rsidR="008C6963" w:rsidRPr="009F1B12" w:rsidRDefault="008C6963" w:rsidP="008C6963">
      <w:pPr>
        <w:pStyle w:val="NoSpacing"/>
        <w:jc w:val="center"/>
        <w:rPr>
          <w:rFonts w:ascii="Bookman Old Style" w:hAnsi="Bookman Old Style"/>
          <w:color w:val="FF0000"/>
          <w:sz w:val="24"/>
        </w:rPr>
      </w:pPr>
    </w:p>
    <w:p w:rsidR="008C6963" w:rsidRDefault="008C6963" w:rsidP="008C6963">
      <w:pPr>
        <w:pStyle w:val="NoSpacing"/>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Default="008C6963" w:rsidP="008C6963">
      <w:pPr>
        <w:pStyle w:val="NoSpacing"/>
        <w:jc w:val="center"/>
        <w:rPr>
          <w:rFonts w:ascii="Bookman Old Style" w:hAnsi="Bookman Old Style"/>
          <w:sz w:val="24"/>
        </w:rPr>
      </w:pPr>
    </w:p>
    <w:p w:rsidR="008C6963" w:rsidRPr="00596865" w:rsidRDefault="008C6963" w:rsidP="008C6963">
      <w:pPr>
        <w:pStyle w:val="NoSpacing"/>
        <w:jc w:val="center"/>
        <w:rPr>
          <w:rFonts w:ascii="Bookman Old Style" w:hAnsi="Bookman Old Style"/>
          <w:sz w:val="24"/>
        </w:rPr>
      </w:pPr>
    </w:p>
    <w:p w:rsidR="008C6963" w:rsidRPr="00596865" w:rsidRDefault="008C6963" w:rsidP="008C6963">
      <w:pPr>
        <w:pStyle w:val="NoSpacing"/>
        <w:jc w:val="center"/>
        <w:rPr>
          <w:rFonts w:ascii="Bookman Old Style" w:hAnsi="Bookman Old Style"/>
          <w:sz w:val="24"/>
        </w:rPr>
      </w:pPr>
    </w:p>
    <w:p w:rsidR="008C6963" w:rsidRPr="00596865" w:rsidRDefault="008C6963" w:rsidP="008C6963">
      <w:pPr>
        <w:pStyle w:val="NoSpacing"/>
        <w:jc w:val="center"/>
        <w:rPr>
          <w:rFonts w:ascii="Bookman Old Style" w:hAnsi="Bookman Old Style"/>
          <w:sz w:val="24"/>
        </w:rPr>
      </w:pPr>
    </w:p>
    <w:p w:rsidR="008C6963" w:rsidRPr="0060370B" w:rsidRDefault="008C6963" w:rsidP="008C6963">
      <w:pPr>
        <w:pStyle w:val="NoSpacing"/>
        <w:rPr>
          <w:rFonts w:ascii="Bookman Old Style" w:hAnsi="Bookman Old Style"/>
          <w:b/>
          <w:sz w:val="24"/>
          <w:u w:val="single"/>
        </w:rPr>
      </w:pPr>
      <w:r w:rsidRPr="0060370B">
        <w:rPr>
          <w:rFonts w:ascii="Bookman Old Style" w:hAnsi="Bookman Old Style"/>
          <w:b/>
          <w:sz w:val="24"/>
          <w:u w:val="single"/>
        </w:rPr>
        <w:t>Recall Warm-Up</w:t>
      </w:r>
    </w:p>
    <w:p w:rsidR="008C6963" w:rsidRDefault="008C6963" w:rsidP="008C6963">
      <w:pPr>
        <w:pStyle w:val="NoSpacing"/>
        <w:rPr>
          <w:rFonts w:ascii="Bookman Old Style" w:hAnsi="Bookman Old Style"/>
          <w:sz w:val="24"/>
        </w:rPr>
      </w:pPr>
      <w:r>
        <w:rPr>
          <w:rFonts w:ascii="Bookman Old Style" w:hAnsi="Bookman Old Style"/>
          <w:sz w:val="24"/>
        </w:rPr>
        <w:t xml:space="preserve">Read the paragraph and analyze the images above to jog your memory. </w:t>
      </w:r>
      <w:r w:rsidRPr="00596865">
        <w:rPr>
          <w:rFonts w:ascii="Bookman Old Style" w:hAnsi="Bookman Old Style"/>
          <w:sz w:val="24"/>
        </w:rPr>
        <w:t xml:space="preserve">Describe the </w:t>
      </w:r>
      <w:r>
        <w:rPr>
          <w:rFonts w:ascii="Bookman Old Style" w:hAnsi="Bookman Old Style"/>
          <w:sz w:val="24"/>
        </w:rPr>
        <w:t xml:space="preserve">major </w:t>
      </w:r>
      <w:r w:rsidRPr="00596865">
        <w:rPr>
          <w:rFonts w:ascii="Bookman Old Style" w:hAnsi="Bookman Old Style"/>
          <w:sz w:val="24"/>
        </w:rPr>
        <w:t xml:space="preserve">economic, social, and political issues </w:t>
      </w:r>
      <w:r>
        <w:rPr>
          <w:rFonts w:ascii="Bookman Old Style" w:hAnsi="Bookman Old Style"/>
          <w:sz w:val="24"/>
        </w:rPr>
        <w:t>from this era.</w:t>
      </w:r>
    </w:p>
    <w:p w:rsidR="008C6963" w:rsidRDefault="008C6963" w:rsidP="008C6963">
      <w:pPr>
        <w:pStyle w:val="NoSpacing"/>
        <w:rPr>
          <w:rFonts w:ascii="Bookman Old Style" w:hAnsi="Bookman Old Style"/>
          <w:sz w:val="24"/>
        </w:rPr>
      </w:pPr>
    </w:p>
    <w:tbl>
      <w:tblPr>
        <w:tblStyle w:val="TableGrid"/>
        <w:tblpPr w:leftFromText="180" w:rightFromText="180" w:vertAnchor="text" w:tblpY="62"/>
        <w:tblW w:w="0" w:type="auto"/>
        <w:tblLook w:val="04A0" w:firstRow="1" w:lastRow="0" w:firstColumn="1" w:lastColumn="0" w:noHBand="0" w:noVBand="1"/>
      </w:tblPr>
      <w:tblGrid>
        <w:gridCol w:w="3577"/>
        <w:gridCol w:w="3578"/>
        <w:gridCol w:w="3578"/>
      </w:tblGrid>
      <w:tr w:rsidR="008C6963" w:rsidTr="00130649">
        <w:trPr>
          <w:trHeight w:val="528"/>
        </w:trPr>
        <w:tc>
          <w:tcPr>
            <w:tcW w:w="3577" w:type="dxa"/>
            <w:shd w:val="clear" w:color="auto" w:fill="D9D9D9" w:themeFill="background1" w:themeFillShade="D9"/>
          </w:tcPr>
          <w:p w:rsidR="008C6963" w:rsidRDefault="008C6963" w:rsidP="00130649">
            <w:pPr>
              <w:pStyle w:val="NoSpacing"/>
              <w:jc w:val="center"/>
              <w:rPr>
                <w:rFonts w:ascii="Bookman Old Style" w:hAnsi="Bookman Old Style"/>
                <w:sz w:val="24"/>
              </w:rPr>
            </w:pPr>
            <w:r>
              <w:rPr>
                <w:rFonts w:ascii="Bookman Old Style" w:hAnsi="Bookman Old Style"/>
                <w:sz w:val="24"/>
              </w:rPr>
              <w:t>Economic</w:t>
            </w:r>
          </w:p>
        </w:tc>
        <w:tc>
          <w:tcPr>
            <w:tcW w:w="3578" w:type="dxa"/>
            <w:shd w:val="clear" w:color="auto" w:fill="D9D9D9" w:themeFill="background1" w:themeFillShade="D9"/>
          </w:tcPr>
          <w:p w:rsidR="008C6963" w:rsidRDefault="008C6963" w:rsidP="00130649">
            <w:pPr>
              <w:pStyle w:val="NoSpacing"/>
              <w:jc w:val="center"/>
              <w:rPr>
                <w:rFonts w:ascii="Bookman Old Style" w:hAnsi="Bookman Old Style"/>
                <w:sz w:val="24"/>
              </w:rPr>
            </w:pPr>
            <w:r>
              <w:rPr>
                <w:rFonts w:ascii="Bookman Old Style" w:hAnsi="Bookman Old Style"/>
                <w:sz w:val="24"/>
              </w:rPr>
              <w:t>Social</w:t>
            </w:r>
          </w:p>
        </w:tc>
        <w:tc>
          <w:tcPr>
            <w:tcW w:w="3578" w:type="dxa"/>
            <w:shd w:val="clear" w:color="auto" w:fill="D9D9D9" w:themeFill="background1" w:themeFillShade="D9"/>
          </w:tcPr>
          <w:p w:rsidR="008C6963" w:rsidRDefault="008C6963" w:rsidP="00130649">
            <w:pPr>
              <w:pStyle w:val="NoSpacing"/>
              <w:jc w:val="center"/>
              <w:rPr>
                <w:rFonts w:ascii="Bookman Old Style" w:hAnsi="Bookman Old Style"/>
                <w:sz w:val="24"/>
              </w:rPr>
            </w:pPr>
            <w:r>
              <w:rPr>
                <w:rFonts w:ascii="Bookman Old Style" w:hAnsi="Bookman Old Style"/>
                <w:sz w:val="24"/>
              </w:rPr>
              <w:t>Political</w:t>
            </w:r>
          </w:p>
        </w:tc>
      </w:tr>
      <w:tr w:rsidR="008C6963" w:rsidTr="00130649">
        <w:trPr>
          <w:trHeight w:val="5028"/>
        </w:trPr>
        <w:tc>
          <w:tcPr>
            <w:tcW w:w="3577" w:type="dxa"/>
          </w:tcPr>
          <w:p w:rsidR="008C6963" w:rsidRDefault="008C6963" w:rsidP="00130649">
            <w:pPr>
              <w:pStyle w:val="NoSpacing"/>
              <w:rPr>
                <w:rFonts w:ascii="Bookman Old Style" w:hAnsi="Bookman Old Style"/>
                <w:sz w:val="24"/>
              </w:rPr>
            </w:pPr>
          </w:p>
        </w:tc>
        <w:tc>
          <w:tcPr>
            <w:tcW w:w="3578" w:type="dxa"/>
          </w:tcPr>
          <w:p w:rsidR="008C6963" w:rsidRDefault="008C6963" w:rsidP="00130649">
            <w:pPr>
              <w:pStyle w:val="NoSpacing"/>
              <w:rPr>
                <w:rFonts w:ascii="Bookman Old Style" w:hAnsi="Bookman Old Style"/>
                <w:sz w:val="24"/>
              </w:rPr>
            </w:pPr>
          </w:p>
        </w:tc>
        <w:tc>
          <w:tcPr>
            <w:tcW w:w="3578" w:type="dxa"/>
          </w:tcPr>
          <w:p w:rsidR="008C6963" w:rsidRDefault="008C6963" w:rsidP="00130649">
            <w:pPr>
              <w:pStyle w:val="NoSpacing"/>
              <w:rPr>
                <w:rFonts w:ascii="Bookman Old Style" w:hAnsi="Bookman Old Style"/>
                <w:sz w:val="24"/>
              </w:rPr>
            </w:pPr>
          </w:p>
        </w:tc>
      </w:tr>
    </w:tbl>
    <w:p w:rsidR="008C6963" w:rsidRPr="001F3512" w:rsidRDefault="008C6963" w:rsidP="008C6963">
      <w:pPr>
        <w:pStyle w:val="NoSpacing"/>
        <w:jc w:val="center"/>
        <w:rPr>
          <w:rFonts w:ascii="Bookman Old Style" w:hAnsi="Bookman Old Style"/>
          <w:b/>
          <w:color w:val="0070C0"/>
          <w:sz w:val="28"/>
        </w:rPr>
      </w:pPr>
      <w:r w:rsidRPr="001F3512">
        <w:rPr>
          <w:rFonts w:ascii="Bookman Old Style" w:hAnsi="Bookman Old Style"/>
          <w:b/>
          <w:color w:val="0070C0"/>
          <w:sz w:val="28"/>
        </w:rPr>
        <w:lastRenderedPageBreak/>
        <w:t>WORLD WAR I</w:t>
      </w:r>
    </w:p>
    <w:p w:rsidR="008C6963" w:rsidRPr="00D046A5" w:rsidRDefault="008C6963" w:rsidP="008C6963">
      <w:pPr>
        <w:pStyle w:val="NoSpacing"/>
        <w:rPr>
          <w:rFonts w:ascii="Bookman Old Style" w:hAnsi="Bookman Old Style"/>
          <w:b/>
          <w:sz w:val="24"/>
          <w:u w:val="single"/>
        </w:rPr>
      </w:pPr>
      <w:r w:rsidRPr="00D046A5">
        <w:rPr>
          <w:rFonts w:ascii="Bookman Old Style" w:hAnsi="Bookman Old Style"/>
          <w:b/>
          <w:sz w:val="24"/>
          <w:u w:val="single"/>
        </w:rPr>
        <w:t>Need to Know Terms/People</w:t>
      </w:r>
    </w:p>
    <w:p w:rsidR="008C6963" w:rsidRPr="00A40150" w:rsidRDefault="008C6963" w:rsidP="008C6963">
      <w:pPr>
        <w:pStyle w:val="NoSpacing"/>
        <w:numPr>
          <w:ilvl w:val="0"/>
          <w:numId w:val="1"/>
        </w:numPr>
        <w:rPr>
          <w:sz w:val="20"/>
          <w:szCs w:val="20"/>
        </w:rPr>
      </w:pPr>
      <w:r w:rsidRPr="003D4E91">
        <w:rPr>
          <w:b/>
          <w:sz w:val="20"/>
          <w:szCs w:val="20"/>
        </w:rPr>
        <w:t xml:space="preserve">Allied </w:t>
      </w:r>
      <w:r>
        <w:rPr>
          <w:b/>
          <w:sz w:val="20"/>
          <w:szCs w:val="20"/>
        </w:rPr>
        <w:t>versus Central Powers</w:t>
      </w:r>
      <w:r w:rsidRPr="003D4E91">
        <w:rPr>
          <w:b/>
          <w:sz w:val="20"/>
          <w:szCs w:val="20"/>
        </w:rPr>
        <w:t>-</w:t>
      </w:r>
      <w:r w:rsidRPr="003D4E91">
        <w:rPr>
          <w:sz w:val="20"/>
          <w:szCs w:val="20"/>
        </w:rPr>
        <w:t xml:space="preserve">  </w:t>
      </w:r>
      <w:r>
        <w:rPr>
          <w:rFonts w:cstheme="minorHAnsi"/>
          <w:color w:val="000000" w:themeColor="text1"/>
          <w:sz w:val="20"/>
          <w:szCs w:val="20"/>
        </w:rPr>
        <w:t>Alliances (Allied=</w:t>
      </w:r>
      <w:r w:rsidRPr="003D4E91">
        <w:rPr>
          <w:rFonts w:eastAsia="Times New Roman" w:cstheme="minorHAnsi"/>
          <w:color w:val="000000" w:themeColor="text1"/>
          <w:sz w:val="20"/>
          <w:szCs w:val="20"/>
        </w:rPr>
        <w:t xml:space="preserve"> Great Britain, France, and Russia from the start of WWI and later Belgium, Italy and the United States</w:t>
      </w:r>
      <w:r>
        <w:rPr>
          <w:rFonts w:eastAsia="Times New Roman" w:cstheme="minorHAnsi"/>
          <w:color w:val="000000" w:themeColor="text1"/>
          <w:sz w:val="20"/>
          <w:szCs w:val="20"/>
        </w:rPr>
        <w:t>) versus (Central=</w:t>
      </w:r>
      <w:r w:rsidRPr="003D4E91">
        <w:rPr>
          <w:rFonts w:eastAsia="Times New Roman" w:cstheme="minorHAnsi"/>
          <w:color w:val="000000" w:themeColor="text1"/>
          <w:sz w:val="20"/>
          <w:szCs w:val="20"/>
        </w:rPr>
        <w:t xml:space="preserve"> Germany, Austria-Hungary, and the Ottoman Empire</w:t>
      </w:r>
      <w:r>
        <w:rPr>
          <w:rFonts w:eastAsia="Times New Roman" w:cstheme="minorHAnsi"/>
          <w:color w:val="000000" w:themeColor="text1"/>
          <w:sz w:val="20"/>
          <w:szCs w:val="20"/>
        </w:rPr>
        <w:t>)</w:t>
      </w:r>
    </w:p>
    <w:p w:rsidR="008C6963" w:rsidRPr="003D4E91" w:rsidRDefault="008C6963" w:rsidP="008C6963">
      <w:pPr>
        <w:pStyle w:val="NoSpacing"/>
        <w:numPr>
          <w:ilvl w:val="0"/>
          <w:numId w:val="1"/>
        </w:numPr>
        <w:rPr>
          <w:sz w:val="20"/>
          <w:szCs w:val="20"/>
        </w:rPr>
      </w:pPr>
      <w:r>
        <w:rPr>
          <w:b/>
          <w:sz w:val="20"/>
          <w:szCs w:val="20"/>
        </w:rPr>
        <w:t xml:space="preserve">Archduke Franz Ferdinand of Austria- </w:t>
      </w:r>
      <w:r>
        <w:rPr>
          <w:sz w:val="20"/>
          <w:szCs w:val="20"/>
        </w:rPr>
        <w:t xml:space="preserve">Heir presumptive to the Austro-Hungarian throne who was assassinated by Serbian </w:t>
      </w:r>
      <w:r w:rsidRPr="00A40150">
        <w:rPr>
          <w:sz w:val="20"/>
          <w:szCs w:val="20"/>
          <w:u w:val="single"/>
        </w:rPr>
        <w:t>nationalists</w:t>
      </w:r>
      <w:r>
        <w:rPr>
          <w:sz w:val="20"/>
          <w:szCs w:val="20"/>
        </w:rPr>
        <w:t xml:space="preserve"> in 1914 starting WWI (Austria-Hungary declared war against Serbia caused network of alliances to do the same) </w:t>
      </w:r>
    </w:p>
    <w:p w:rsidR="008C6963" w:rsidRPr="003D4E91" w:rsidRDefault="008C6963" w:rsidP="008C6963">
      <w:pPr>
        <w:pStyle w:val="NoSpacing"/>
        <w:numPr>
          <w:ilvl w:val="0"/>
          <w:numId w:val="1"/>
        </w:numPr>
        <w:rPr>
          <w:sz w:val="20"/>
          <w:szCs w:val="20"/>
        </w:rPr>
      </w:pPr>
      <w:r w:rsidRPr="003D4E91">
        <w:rPr>
          <w:b/>
          <w:sz w:val="20"/>
          <w:szCs w:val="20"/>
        </w:rPr>
        <w:t>Neutrality-</w:t>
      </w:r>
      <w:r w:rsidRPr="003D4E91">
        <w:rPr>
          <w:b/>
          <w:i/>
          <w:sz w:val="20"/>
          <w:szCs w:val="20"/>
        </w:rPr>
        <w:t xml:space="preserve"> </w:t>
      </w:r>
      <w:r w:rsidRPr="003D4E91">
        <w:rPr>
          <w:rFonts w:eastAsia="Times New Roman" w:cstheme="minorHAnsi"/>
          <w:color w:val="000000" w:themeColor="text1"/>
          <w:sz w:val="20"/>
          <w:szCs w:val="20"/>
        </w:rPr>
        <w:t>Not taking sides, especially in a war or dispute (US tried to remain neutral at the start of WWI)</w:t>
      </w:r>
    </w:p>
    <w:p w:rsidR="008C6963" w:rsidRPr="003D4E91" w:rsidRDefault="008C6963" w:rsidP="008C6963">
      <w:pPr>
        <w:pStyle w:val="NoSpacing"/>
        <w:numPr>
          <w:ilvl w:val="0"/>
          <w:numId w:val="1"/>
        </w:numPr>
        <w:rPr>
          <w:rStyle w:val="termtext"/>
          <w:sz w:val="20"/>
          <w:szCs w:val="20"/>
        </w:rPr>
      </w:pPr>
      <w:r w:rsidRPr="003D4E91">
        <w:rPr>
          <w:b/>
          <w:sz w:val="20"/>
          <w:szCs w:val="20"/>
        </w:rPr>
        <w:t>Trench Warfare-</w:t>
      </w:r>
      <w:r w:rsidRPr="003D4E91">
        <w:rPr>
          <w:sz w:val="20"/>
          <w:szCs w:val="20"/>
        </w:rPr>
        <w:t xml:space="preserve"> </w:t>
      </w:r>
      <w:r w:rsidRPr="003D4E91">
        <w:rPr>
          <w:rStyle w:val="termtext"/>
          <w:rFonts w:cstheme="minorHAnsi"/>
          <w:color w:val="000000" w:themeColor="text1"/>
          <w:sz w:val="20"/>
          <w:szCs w:val="20"/>
        </w:rPr>
        <w:t xml:space="preserve">Form of fighting where two sides fight each other from opposing trenches (long narrow ditches), tanks had to be used to break up </w:t>
      </w:r>
      <w:r w:rsidRPr="003D4E91">
        <w:rPr>
          <w:rStyle w:val="termtext"/>
          <w:rFonts w:cstheme="minorHAnsi"/>
          <w:color w:val="000000" w:themeColor="text1"/>
          <w:sz w:val="20"/>
          <w:szCs w:val="20"/>
          <w:u w:val="single"/>
        </w:rPr>
        <w:t>stalemate</w:t>
      </w:r>
      <w:r>
        <w:rPr>
          <w:rStyle w:val="termtext"/>
          <w:rFonts w:cstheme="minorHAnsi"/>
          <w:color w:val="000000" w:themeColor="text1"/>
          <w:sz w:val="20"/>
          <w:szCs w:val="20"/>
          <w:u w:val="single"/>
        </w:rPr>
        <w:t xml:space="preserve">, </w:t>
      </w:r>
      <w:r>
        <w:rPr>
          <w:rStyle w:val="termtext"/>
          <w:rFonts w:cstheme="minorHAnsi"/>
          <w:color w:val="000000" w:themeColor="text1"/>
          <w:sz w:val="20"/>
          <w:szCs w:val="20"/>
        </w:rPr>
        <w:t xml:space="preserve">chemical warfare common with </w:t>
      </w:r>
      <w:r w:rsidRPr="00A40150">
        <w:rPr>
          <w:rStyle w:val="termtext"/>
          <w:rFonts w:cstheme="minorHAnsi"/>
          <w:color w:val="000000" w:themeColor="text1"/>
          <w:sz w:val="20"/>
          <w:szCs w:val="20"/>
          <w:u w:val="single"/>
        </w:rPr>
        <w:t>poison gases</w:t>
      </w:r>
      <w:r>
        <w:rPr>
          <w:rStyle w:val="termtext"/>
          <w:rFonts w:cstheme="minorHAnsi"/>
          <w:color w:val="000000" w:themeColor="text1"/>
          <w:sz w:val="20"/>
          <w:szCs w:val="20"/>
        </w:rPr>
        <w:t xml:space="preserve"> being used such as </w:t>
      </w:r>
      <w:r w:rsidRPr="00A40150">
        <w:rPr>
          <w:rStyle w:val="termtext"/>
          <w:rFonts w:cstheme="minorHAnsi"/>
          <w:color w:val="000000" w:themeColor="text1"/>
          <w:sz w:val="20"/>
          <w:szCs w:val="20"/>
          <w:u w:val="single"/>
        </w:rPr>
        <w:t>mustard gas</w:t>
      </w:r>
      <w:r>
        <w:rPr>
          <w:rStyle w:val="termtext"/>
          <w:rFonts w:cstheme="minorHAnsi"/>
          <w:color w:val="000000" w:themeColor="text1"/>
          <w:sz w:val="20"/>
          <w:szCs w:val="20"/>
          <w:u w:val="single"/>
        </w:rPr>
        <w:t xml:space="preserve">; </w:t>
      </w:r>
      <w:r>
        <w:rPr>
          <w:rStyle w:val="termtext"/>
          <w:rFonts w:cstheme="minorHAnsi"/>
          <w:color w:val="000000" w:themeColor="text1"/>
          <w:sz w:val="20"/>
          <w:szCs w:val="20"/>
        </w:rPr>
        <w:t>machine guns</w:t>
      </w:r>
    </w:p>
    <w:p w:rsidR="008C6963" w:rsidRPr="003D4E91" w:rsidRDefault="008C6963" w:rsidP="008C6963">
      <w:pPr>
        <w:pStyle w:val="NoSpacing"/>
        <w:numPr>
          <w:ilvl w:val="0"/>
          <w:numId w:val="1"/>
        </w:numPr>
        <w:rPr>
          <w:sz w:val="20"/>
          <w:szCs w:val="20"/>
        </w:rPr>
      </w:pPr>
      <w:r w:rsidRPr="003D4E91">
        <w:rPr>
          <w:b/>
          <w:sz w:val="20"/>
          <w:szCs w:val="20"/>
        </w:rPr>
        <w:t>Zimmerman Telegram-</w:t>
      </w:r>
      <w:r w:rsidRPr="003D4E91">
        <w:rPr>
          <w:sz w:val="20"/>
          <w:szCs w:val="20"/>
        </w:rPr>
        <w:t xml:space="preserve"> </w:t>
      </w:r>
      <w:r w:rsidRPr="003D4E91">
        <w:rPr>
          <w:rFonts w:eastAsia="Times New Roman" w:cstheme="minorHAnsi"/>
          <w:color w:val="000000" w:themeColor="text1"/>
          <w:sz w:val="20"/>
          <w:szCs w:val="20"/>
        </w:rPr>
        <w:t>1917 message British intercepted from the German government to the Mexican government offering German support if Mexico declared war against the U.S. and offered to return land Mexico had lost to the U.S</w:t>
      </w:r>
      <w:r w:rsidRPr="003D4E91">
        <w:rPr>
          <w:b/>
          <w:sz w:val="20"/>
          <w:szCs w:val="20"/>
        </w:rPr>
        <w:t xml:space="preserve"> </w:t>
      </w:r>
    </w:p>
    <w:p w:rsidR="008C6963" w:rsidRPr="003D4E91" w:rsidRDefault="008C6963" w:rsidP="008C6963">
      <w:pPr>
        <w:pStyle w:val="NoSpacing"/>
        <w:numPr>
          <w:ilvl w:val="0"/>
          <w:numId w:val="1"/>
        </w:numPr>
        <w:rPr>
          <w:rStyle w:val="termtext"/>
          <w:sz w:val="20"/>
          <w:szCs w:val="20"/>
        </w:rPr>
      </w:pPr>
      <w:r w:rsidRPr="003D4E91">
        <w:rPr>
          <w:b/>
          <w:sz w:val="20"/>
          <w:szCs w:val="20"/>
        </w:rPr>
        <w:t>Lusitania -</w:t>
      </w:r>
      <w:r w:rsidRPr="003D4E91">
        <w:rPr>
          <w:sz w:val="20"/>
          <w:szCs w:val="20"/>
        </w:rPr>
        <w:t xml:space="preserve"> </w:t>
      </w:r>
      <w:r w:rsidRPr="003D4E91">
        <w:rPr>
          <w:rStyle w:val="termtext"/>
          <w:rFonts w:cstheme="minorHAnsi"/>
          <w:color w:val="000000" w:themeColor="text1"/>
          <w:sz w:val="20"/>
          <w:szCs w:val="20"/>
        </w:rPr>
        <w:t xml:space="preserve">British ocean liner carrying Americans that was sunk off the coast of Ireland by </w:t>
      </w:r>
      <w:r w:rsidRPr="003D4E91">
        <w:rPr>
          <w:rStyle w:val="termtext"/>
          <w:rFonts w:cstheme="minorHAnsi"/>
          <w:color w:val="000000" w:themeColor="text1"/>
          <w:sz w:val="20"/>
          <w:szCs w:val="20"/>
          <w:u w:val="single"/>
        </w:rPr>
        <w:t>German U-Boats</w:t>
      </w:r>
      <w:r w:rsidRPr="003D4E91">
        <w:rPr>
          <w:rStyle w:val="termtext"/>
          <w:rFonts w:cstheme="minorHAnsi"/>
          <w:color w:val="000000" w:themeColor="text1"/>
          <w:sz w:val="20"/>
          <w:szCs w:val="20"/>
        </w:rPr>
        <w:t xml:space="preserve"> in 1915</w:t>
      </w:r>
      <w:r>
        <w:rPr>
          <w:rStyle w:val="termtext"/>
          <w:rFonts w:cstheme="minorHAnsi"/>
          <w:color w:val="000000" w:themeColor="text1"/>
          <w:sz w:val="20"/>
          <w:szCs w:val="20"/>
        </w:rPr>
        <w:t xml:space="preserve"> due to Germany’s policy of </w:t>
      </w:r>
      <w:r w:rsidRPr="003D4E91">
        <w:rPr>
          <w:rStyle w:val="termtext"/>
          <w:rFonts w:cstheme="minorHAnsi"/>
          <w:color w:val="000000" w:themeColor="text1"/>
          <w:sz w:val="20"/>
          <w:szCs w:val="20"/>
          <w:u w:val="single"/>
        </w:rPr>
        <w:t>unrestricted submarine warfare</w:t>
      </w:r>
    </w:p>
    <w:p w:rsidR="008C6963" w:rsidRPr="003D4E91" w:rsidRDefault="008C6963" w:rsidP="008C6963">
      <w:pPr>
        <w:pStyle w:val="NoSpacing"/>
        <w:numPr>
          <w:ilvl w:val="0"/>
          <w:numId w:val="1"/>
        </w:numPr>
        <w:rPr>
          <w:sz w:val="20"/>
          <w:szCs w:val="20"/>
        </w:rPr>
      </w:pPr>
      <w:r w:rsidRPr="003D4E91">
        <w:rPr>
          <w:b/>
          <w:sz w:val="20"/>
          <w:szCs w:val="20"/>
        </w:rPr>
        <w:t>Battle of Argonne Forest-</w:t>
      </w:r>
      <w:r w:rsidRPr="003D4E91">
        <w:rPr>
          <w:sz w:val="20"/>
          <w:szCs w:val="20"/>
        </w:rPr>
        <w:t xml:space="preserve"> </w:t>
      </w:r>
      <w:r w:rsidRPr="003D4E91">
        <w:rPr>
          <w:rFonts w:cstheme="minorHAnsi"/>
          <w:color w:val="000000" w:themeColor="text1"/>
          <w:sz w:val="20"/>
          <w:szCs w:val="20"/>
        </w:rPr>
        <w:t>Major part of the final Allied offensive of WWI that stretched along the entire Western Front with lasted 47 days and brought an end to WWI. Largest battle in U.S. military history, involving 1.2 million American soldiers</w:t>
      </w:r>
    </w:p>
    <w:p w:rsidR="008C6963" w:rsidRPr="003D4E91" w:rsidRDefault="008C6963" w:rsidP="008C6963">
      <w:pPr>
        <w:pStyle w:val="NoSpacing"/>
        <w:numPr>
          <w:ilvl w:val="0"/>
          <w:numId w:val="1"/>
        </w:numPr>
        <w:rPr>
          <w:sz w:val="20"/>
          <w:szCs w:val="20"/>
        </w:rPr>
      </w:pPr>
      <w:r w:rsidRPr="003D4E91">
        <w:rPr>
          <w:rFonts w:cstheme="minorHAnsi"/>
          <w:b/>
          <w:color w:val="000000" w:themeColor="text1"/>
          <w:sz w:val="20"/>
          <w:szCs w:val="20"/>
        </w:rPr>
        <w:t xml:space="preserve"> American Expeditionary Forces-</w:t>
      </w:r>
      <w:r w:rsidRPr="003D4E91">
        <w:rPr>
          <w:rFonts w:cstheme="minorHAnsi"/>
          <w:color w:val="000000" w:themeColor="text1"/>
          <w:sz w:val="20"/>
          <w:szCs w:val="20"/>
        </w:rPr>
        <w:t xml:space="preserve"> Under the command of </w:t>
      </w:r>
      <w:r w:rsidRPr="003D4E91">
        <w:rPr>
          <w:rFonts w:cstheme="minorHAnsi"/>
          <w:color w:val="000000" w:themeColor="text1"/>
          <w:sz w:val="20"/>
          <w:szCs w:val="20"/>
          <w:u w:val="single"/>
        </w:rPr>
        <w:t>General John J. Pershing</w:t>
      </w:r>
      <w:r w:rsidRPr="003D4E91">
        <w:rPr>
          <w:rFonts w:cstheme="minorHAnsi"/>
          <w:color w:val="000000" w:themeColor="text1"/>
          <w:sz w:val="20"/>
          <w:szCs w:val="20"/>
        </w:rPr>
        <w:t>, American military force that fought alongside French and British troops against the German Empire in WWI and helped win the Battle of Argonne Forest in 1918.</w:t>
      </w:r>
    </w:p>
    <w:p w:rsidR="008C6963" w:rsidRPr="003D4E91" w:rsidRDefault="008C6963" w:rsidP="008C6963">
      <w:pPr>
        <w:pStyle w:val="NoSpacing"/>
        <w:numPr>
          <w:ilvl w:val="0"/>
          <w:numId w:val="1"/>
        </w:numPr>
        <w:rPr>
          <w:sz w:val="20"/>
          <w:szCs w:val="20"/>
        </w:rPr>
      </w:pPr>
      <w:r w:rsidRPr="003D4E91">
        <w:rPr>
          <w:b/>
          <w:sz w:val="20"/>
          <w:szCs w:val="20"/>
        </w:rPr>
        <w:t>Russian Revolution-</w:t>
      </w:r>
      <w:r w:rsidRPr="003D4E91">
        <w:rPr>
          <w:sz w:val="20"/>
          <w:szCs w:val="20"/>
        </w:rPr>
        <w:t xml:space="preserve"> </w:t>
      </w:r>
      <w:r w:rsidRPr="003D4E91">
        <w:rPr>
          <w:rFonts w:cstheme="minorHAnsi"/>
          <w:color w:val="000000" w:themeColor="text1"/>
          <w:sz w:val="20"/>
          <w:szCs w:val="20"/>
        </w:rPr>
        <w:t xml:space="preserve">1917 uprising destroyed the Tsarist (Czar) autocracy and led to the rise of communism and </w:t>
      </w:r>
      <w:r>
        <w:rPr>
          <w:rFonts w:cstheme="minorHAnsi"/>
          <w:color w:val="000000" w:themeColor="text1"/>
          <w:sz w:val="20"/>
          <w:szCs w:val="20"/>
        </w:rPr>
        <w:t>Soviet Union</w:t>
      </w:r>
      <w:r w:rsidRPr="003D4E91">
        <w:rPr>
          <w:rFonts w:cstheme="minorHAnsi"/>
          <w:color w:val="000000" w:themeColor="text1"/>
          <w:sz w:val="20"/>
          <w:szCs w:val="20"/>
        </w:rPr>
        <w:t xml:space="preserve"> </w:t>
      </w:r>
    </w:p>
    <w:p w:rsidR="008C6963" w:rsidRPr="003D4E91" w:rsidRDefault="008C6963" w:rsidP="008C6963">
      <w:pPr>
        <w:pStyle w:val="NoSpacing"/>
        <w:numPr>
          <w:ilvl w:val="0"/>
          <w:numId w:val="1"/>
        </w:numPr>
        <w:rPr>
          <w:sz w:val="20"/>
          <w:szCs w:val="20"/>
        </w:rPr>
      </w:pPr>
      <w:r w:rsidRPr="003D4E91">
        <w:rPr>
          <w:b/>
          <w:sz w:val="20"/>
          <w:szCs w:val="20"/>
        </w:rPr>
        <w:t xml:space="preserve"> Armistice-</w:t>
      </w:r>
      <w:r w:rsidRPr="003D4E91">
        <w:rPr>
          <w:sz w:val="20"/>
          <w:szCs w:val="20"/>
        </w:rPr>
        <w:t xml:space="preserve"> </w:t>
      </w:r>
      <w:r w:rsidRPr="003D4E91">
        <w:rPr>
          <w:rFonts w:cstheme="minorHAnsi"/>
          <w:color w:val="000000" w:themeColor="text1"/>
          <w:sz w:val="20"/>
          <w:szCs w:val="20"/>
        </w:rPr>
        <w:t xml:space="preserve">A </w:t>
      </w:r>
      <w:r w:rsidRPr="003D4E91">
        <w:rPr>
          <w:rFonts w:eastAsia="Times New Roman" w:cstheme="minorHAnsi"/>
          <w:color w:val="000000" w:themeColor="text1"/>
          <w:sz w:val="20"/>
          <w:szCs w:val="20"/>
        </w:rPr>
        <w:t>state of peace agreed to between opponents so they can discuss peace terms (</w:t>
      </w:r>
      <w:r>
        <w:rPr>
          <w:rFonts w:eastAsia="Times New Roman" w:cstheme="minorHAnsi"/>
          <w:color w:val="000000" w:themeColor="text1"/>
          <w:sz w:val="20"/>
          <w:szCs w:val="20"/>
        </w:rPr>
        <w:t xml:space="preserve">signed in </w:t>
      </w:r>
      <w:r w:rsidRPr="003D4E91">
        <w:rPr>
          <w:rFonts w:eastAsia="Times New Roman" w:cstheme="minorHAnsi"/>
          <w:color w:val="000000" w:themeColor="text1"/>
          <w:sz w:val="20"/>
          <w:szCs w:val="20"/>
        </w:rPr>
        <w:t>1918)</w:t>
      </w:r>
    </w:p>
    <w:p w:rsidR="008C6963" w:rsidRPr="00747D8A" w:rsidRDefault="008C6963" w:rsidP="008C6963">
      <w:pPr>
        <w:pStyle w:val="NoSpacing"/>
        <w:numPr>
          <w:ilvl w:val="0"/>
          <w:numId w:val="1"/>
        </w:numPr>
        <w:rPr>
          <w:rStyle w:val="termtext"/>
          <w:b/>
          <w:sz w:val="20"/>
          <w:szCs w:val="20"/>
        </w:rPr>
      </w:pPr>
      <w:r w:rsidRPr="003D4E91">
        <w:rPr>
          <w:b/>
          <w:sz w:val="20"/>
          <w:szCs w:val="20"/>
        </w:rPr>
        <w:t>Fourteen Points -</w:t>
      </w:r>
      <w:r w:rsidRPr="003D4E91">
        <w:rPr>
          <w:sz w:val="20"/>
          <w:szCs w:val="20"/>
        </w:rPr>
        <w:t xml:space="preserve"> </w:t>
      </w:r>
      <w:r w:rsidRPr="003D4E91">
        <w:rPr>
          <w:rFonts w:cstheme="minorHAnsi"/>
          <w:color w:val="000000" w:themeColor="text1"/>
          <w:sz w:val="20"/>
          <w:szCs w:val="20"/>
          <w:shd w:val="clear" w:color="auto" w:fill="FFFFFF"/>
        </w:rPr>
        <w:t xml:space="preserve">Woodrow Wilson's peace plan that was easy on the German’s punishment for WWI and included: people all over the world are to determine their own fate (self-determination), no colonial powers grabbing nations, free trade, no secret pacts, freedom of the seas, arms reduction, and creation of the </w:t>
      </w:r>
      <w:r w:rsidRPr="003D4E91">
        <w:rPr>
          <w:rFonts w:cstheme="minorHAnsi"/>
          <w:color w:val="000000" w:themeColor="text1"/>
          <w:sz w:val="20"/>
          <w:szCs w:val="20"/>
          <w:u w:val="single"/>
          <w:shd w:val="clear" w:color="auto" w:fill="FFFFFF"/>
        </w:rPr>
        <w:t>League of Nations</w:t>
      </w:r>
      <w:r w:rsidRPr="003D4E91">
        <w:rPr>
          <w:rFonts w:cstheme="minorHAnsi"/>
          <w:color w:val="000000" w:themeColor="text1"/>
          <w:sz w:val="20"/>
          <w:szCs w:val="20"/>
          <w:shd w:val="clear" w:color="auto" w:fill="FFFFFF"/>
        </w:rPr>
        <w:t xml:space="preserve">. </w:t>
      </w:r>
      <w:r w:rsidRPr="00747D8A">
        <w:rPr>
          <w:rFonts w:cstheme="minorHAnsi"/>
          <w:b/>
          <w:color w:val="000000" w:themeColor="text1"/>
          <w:sz w:val="20"/>
          <w:szCs w:val="20"/>
          <w:shd w:val="clear" w:color="auto" w:fill="FFFFFF"/>
        </w:rPr>
        <w:t>(US Congress did not approve/join)</w:t>
      </w:r>
    </w:p>
    <w:p w:rsidR="008C6963" w:rsidRPr="003D4E91" w:rsidRDefault="008C6963" w:rsidP="008C6963">
      <w:pPr>
        <w:pStyle w:val="NoSpacing"/>
        <w:numPr>
          <w:ilvl w:val="0"/>
          <w:numId w:val="1"/>
        </w:numPr>
        <w:rPr>
          <w:color w:val="000000" w:themeColor="text1"/>
          <w:sz w:val="20"/>
          <w:szCs w:val="20"/>
        </w:rPr>
      </w:pPr>
      <w:r w:rsidRPr="003D4E91">
        <w:rPr>
          <w:b/>
          <w:sz w:val="20"/>
          <w:szCs w:val="20"/>
        </w:rPr>
        <w:t xml:space="preserve"> Treaty of Versailles-</w:t>
      </w:r>
      <w:r w:rsidRPr="003D4E91">
        <w:rPr>
          <w:sz w:val="20"/>
          <w:szCs w:val="20"/>
        </w:rPr>
        <w:t xml:space="preserve"> </w:t>
      </w:r>
      <w:r w:rsidRPr="003D4E91">
        <w:rPr>
          <w:rFonts w:eastAsia="Times New Roman" w:cstheme="minorHAnsi"/>
          <w:color w:val="000000" w:themeColor="text1"/>
          <w:sz w:val="20"/>
          <w:szCs w:val="20"/>
        </w:rPr>
        <w:t xml:space="preserve">The treaty imposed on Germany by the Allied powers in 1919 after the end of World War I which blamed Germany for the war and demanded exorbitant </w:t>
      </w:r>
      <w:r w:rsidRPr="003D4E91">
        <w:rPr>
          <w:rFonts w:eastAsia="Times New Roman" w:cstheme="minorHAnsi"/>
          <w:color w:val="000000" w:themeColor="text1"/>
          <w:sz w:val="20"/>
          <w:szCs w:val="20"/>
          <w:u w:val="single"/>
        </w:rPr>
        <w:t>reparations</w:t>
      </w:r>
      <w:r w:rsidRPr="003D4E91">
        <w:rPr>
          <w:rFonts w:eastAsia="Times New Roman" w:cstheme="minorHAnsi"/>
          <w:color w:val="000000" w:themeColor="text1"/>
          <w:sz w:val="20"/>
          <w:szCs w:val="20"/>
        </w:rPr>
        <w:t xml:space="preserve"> from the Germans</w:t>
      </w:r>
      <w:r w:rsidRPr="003D4E91">
        <w:rPr>
          <w:noProof/>
          <w:sz w:val="20"/>
          <w:szCs w:val="20"/>
        </w:rPr>
        <w:t xml:space="preserve"> </w:t>
      </w:r>
    </w:p>
    <w:p w:rsidR="008C6963" w:rsidRPr="003D4E91" w:rsidRDefault="008C6963" w:rsidP="008C6963">
      <w:pPr>
        <w:pStyle w:val="NoSpacing"/>
        <w:numPr>
          <w:ilvl w:val="0"/>
          <w:numId w:val="1"/>
        </w:numPr>
        <w:rPr>
          <w:color w:val="000000" w:themeColor="text1"/>
          <w:sz w:val="20"/>
          <w:szCs w:val="20"/>
        </w:rPr>
      </w:pPr>
      <w:r w:rsidRPr="003D4E91">
        <w:rPr>
          <w:b/>
          <w:color w:val="000000" w:themeColor="text1"/>
          <w:sz w:val="20"/>
          <w:szCs w:val="20"/>
        </w:rPr>
        <w:t xml:space="preserve"> Isolationism- </w:t>
      </w:r>
      <w:r w:rsidRPr="003D4E91">
        <w:rPr>
          <w:rStyle w:val="termtext"/>
          <w:rFonts w:cstheme="minorHAnsi"/>
          <w:color w:val="000000" w:themeColor="text1"/>
          <w:sz w:val="20"/>
          <w:szCs w:val="20"/>
        </w:rPr>
        <w:t>Policy of nonparticipation in international economic and political relations</w:t>
      </w:r>
    </w:p>
    <w:p w:rsidR="008C6963" w:rsidRPr="003D4E91" w:rsidRDefault="008C6963" w:rsidP="008C6963">
      <w:pPr>
        <w:pStyle w:val="NoSpacing"/>
        <w:numPr>
          <w:ilvl w:val="0"/>
          <w:numId w:val="1"/>
        </w:numPr>
        <w:rPr>
          <w:rStyle w:val="termtext"/>
          <w:color w:val="000000" w:themeColor="text1"/>
          <w:sz w:val="20"/>
          <w:szCs w:val="20"/>
        </w:rPr>
      </w:pPr>
      <w:r w:rsidRPr="003D4E91">
        <w:rPr>
          <w:color w:val="000000" w:themeColor="text1"/>
          <w:sz w:val="20"/>
          <w:szCs w:val="20"/>
        </w:rPr>
        <w:t xml:space="preserve"> </w:t>
      </w:r>
      <w:r w:rsidRPr="003D4E91">
        <w:rPr>
          <w:b/>
          <w:color w:val="000000" w:themeColor="text1"/>
          <w:sz w:val="20"/>
          <w:szCs w:val="20"/>
        </w:rPr>
        <w:t>The Great Migration-</w:t>
      </w:r>
      <w:r w:rsidRPr="003D4E91">
        <w:rPr>
          <w:color w:val="000000" w:themeColor="text1"/>
          <w:sz w:val="20"/>
          <w:szCs w:val="20"/>
        </w:rPr>
        <w:t xml:space="preserve"> </w:t>
      </w:r>
      <w:r w:rsidRPr="003D4E91">
        <w:rPr>
          <w:rFonts w:cstheme="minorHAnsi"/>
          <w:color w:val="000000" w:themeColor="text1"/>
          <w:sz w:val="20"/>
          <w:szCs w:val="20"/>
          <w:shd w:val="clear" w:color="auto" w:fill="FFFFFF"/>
        </w:rPr>
        <w:t>The movement of 6 million African-Americans out of the rural Southern United States to the urban Northeast, Midwest, and West that occurred between 1916 and 1970.</w:t>
      </w:r>
    </w:p>
    <w:p w:rsidR="008C6963" w:rsidRDefault="008C6963" w:rsidP="008C6963">
      <w:pPr>
        <w:pStyle w:val="NoSpacing"/>
        <w:rPr>
          <w:color w:val="000000" w:themeColor="text1"/>
          <w:sz w:val="20"/>
          <w:szCs w:val="20"/>
        </w:rPr>
      </w:pPr>
      <w:r w:rsidRPr="003D4E91">
        <w:rPr>
          <w:noProof/>
          <w:sz w:val="20"/>
          <w:szCs w:val="20"/>
        </w:rPr>
        <w:drawing>
          <wp:anchor distT="0" distB="0" distL="114300" distR="114300" simplePos="0" relativeHeight="251671552" behindDoc="0" locked="0" layoutInCell="1" allowOverlap="1" wp14:anchorId="3AAFF17E" wp14:editId="0AD0398E">
            <wp:simplePos x="0" y="0"/>
            <wp:positionH relativeFrom="margin">
              <wp:posOffset>3716136</wp:posOffset>
            </wp:positionH>
            <wp:positionV relativeFrom="paragraph">
              <wp:posOffset>41910</wp:posOffset>
            </wp:positionV>
            <wp:extent cx="3384384" cy="2012021"/>
            <wp:effectExtent l="0" t="0" r="6985" b="762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367" t="31834" r="46546" b="18377"/>
                    <a:stretch/>
                  </pic:blipFill>
                  <pic:spPr bwMode="auto">
                    <a:xfrm>
                      <a:off x="0" y="0"/>
                      <a:ext cx="3384384" cy="2012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6963" w:rsidRPr="00A40150" w:rsidRDefault="008C6963" w:rsidP="008C6963">
      <w:pPr>
        <w:pStyle w:val="NoSpacing"/>
        <w:rPr>
          <w:rFonts w:ascii="Arial Narrow" w:hAnsi="Arial Narrow"/>
          <w:b/>
          <w:color w:val="000000" w:themeColor="text1"/>
          <w:sz w:val="20"/>
          <w:szCs w:val="20"/>
        </w:rPr>
      </w:pPr>
      <w:r w:rsidRPr="00A40150">
        <w:rPr>
          <w:rFonts w:ascii="Arial Narrow" w:hAnsi="Arial Narrow"/>
          <w:b/>
          <w:color w:val="000000" w:themeColor="text1"/>
          <w:sz w:val="20"/>
          <w:szCs w:val="20"/>
        </w:rPr>
        <w:t xml:space="preserve">__________________ Powers </w:t>
      </w:r>
      <w:r>
        <w:rPr>
          <w:rFonts w:ascii="Arial Narrow" w:hAnsi="Arial Narrow"/>
          <w:b/>
          <w:color w:val="000000" w:themeColor="text1"/>
          <w:sz w:val="20"/>
          <w:szCs w:val="20"/>
        </w:rPr>
        <w:t>VERSUS</w:t>
      </w:r>
      <w:r w:rsidRPr="00A40150">
        <w:rPr>
          <w:rFonts w:ascii="Arial Narrow" w:hAnsi="Arial Narrow"/>
          <w:b/>
          <w:color w:val="000000" w:themeColor="text1"/>
          <w:sz w:val="20"/>
          <w:szCs w:val="20"/>
        </w:rPr>
        <w:t xml:space="preserve"> __________________ Powers</w:t>
      </w:r>
    </w:p>
    <w:p w:rsidR="008C6963" w:rsidRPr="00A40150" w:rsidRDefault="008C6963" w:rsidP="008C6963">
      <w:pPr>
        <w:pStyle w:val="NoSpacing"/>
        <w:rPr>
          <w:rFonts w:ascii="Arial Narrow" w:hAnsi="Arial Narrow"/>
          <w:b/>
          <w:color w:val="000000" w:themeColor="text1"/>
          <w:sz w:val="20"/>
          <w:szCs w:val="20"/>
        </w:rPr>
      </w:pPr>
    </w:p>
    <w:p w:rsidR="008C6963" w:rsidRPr="00A40150" w:rsidRDefault="008C6963" w:rsidP="008C6963">
      <w:pPr>
        <w:pStyle w:val="NoSpacing"/>
        <w:rPr>
          <w:rFonts w:ascii="Arial Narrow" w:hAnsi="Arial Narrow"/>
          <w:b/>
          <w:color w:val="000000" w:themeColor="text1"/>
          <w:sz w:val="20"/>
          <w:szCs w:val="20"/>
        </w:rPr>
      </w:pPr>
      <w:r w:rsidRPr="00A40150">
        <w:rPr>
          <w:rFonts w:ascii="Arial Narrow" w:hAnsi="Arial Narrow"/>
          <w:b/>
          <w:color w:val="000000" w:themeColor="text1"/>
          <w:sz w:val="20"/>
          <w:szCs w:val="20"/>
        </w:rPr>
        <w:t>Years</w:t>
      </w:r>
      <w:r>
        <w:rPr>
          <w:rFonts w:ascii="Arial Narrow" w:hAnsi="Arial Narrow"/>
          <w:b/>
          <w:color w:val="000000" w:themeColor="text1"/>
          <w:sz w:val="20"/>
          <w:szCs w:val="20"/>
        </w:rPr>
        <w:t>:</w:t>
      </w:r>
      <w:r w:rsidRPr="00A40150">
        <w:rPr>
          <w:rFonts w:ascii="Arial Narrow" w:hAnsi="Arial Narrow"/>
          <w:b/>
          <w:color w:val="000000" w:themeColor="text1"/>
          <w:sz w:val="20"/>
          <w:szCs w:val="20"/>
        </w:rPr>
        <w:t xml:space="preserve"> _________ - __________ </w:t>
      </w:r>
      <w:r>
        <w:rPr>
          <w:rFonts w:ascii="Arial Narrow" w:hAnsi="Arial Narrow"/>
          <w:b/>
          <w:color w:val="000000" w:themeColor="text1"/>
          <w:sz w:val="20"/>
          <w:szCs w:val="20"/>
        </w:rPr>
        <w:t xml:space="preserve"> </w:t>
      </w:r>
      <w:r w:rsidRPr="00A40150">
        <w:rPr>
          <w:rFonts w:ascii="Arial Narrow" w:hAnsi="Arial Narrow"/>
          <w:b/>
          <w:color w:val="000000" w:themeColor="text1"/>
          <w:sz w:val="20"/>
          <w:szCs w:val="20"/>
        </w:rPr>
        <w:t xml:space="preserve">(US Entry ________ ) </w:t>
      </w:r>
      <w:r>
        <w:rPr>
          <w:rFonts w:ascii="Arial Narrow" w:hAnsi="Arial Narrow"/>
          <w:b/>
          <w:color w:val="000000" w:themeColor="text1"/>
          <w:sz w:val="20"/>
          <w:szCs w:val="20"/>
        </w:rPr>
        <w:t xml:space="preserve">End </w:t>
      </w:r>
      <w:r w:rsidRPr="00A40150">
        <w:rPr>
          <w:rFonts w:ascii="Arial Narrow" w:hAnsi="Arial Narrow"/>
          <w:b/>
          <w:color w:val="000000" w:themeColor="text1"/>
          <w:sz w:val="20"/>
          <w:szCs w:val="20"/>
        </w:rPr>
        <w:t>(______</w:t>
      </w:r>
      <w:r>
        <w:rPr>
          <w:rFonts w:ascii="Arial Narrow" w:hAnsi="Arial Narrow"/>
          <w:b/>
          <w:color w:val="000000" w:themeColor="text1"/>
          <w:sz w:val="20"/>
          <w:szCs w:val="20"/>
        </w:rPr>
        <w:t>_</w:t>
      </w:r>
      <w:r w:rsidRPr="00A40150">
        <w:rPr>
          <w:rFonts w:ascii="Arial Narrow" w:hAnsi="Arial Narrow"/>
          <w:b/>
          <w:color w:val="000000" w:themeColor="text1"/>
          <w:sz w:val="20"/>
          <w:szCs w:val="20"/>
        </w:rPr>
        <w:t>__)</w:t>
      </w:r>
    </w:p>
    <w:p w:rsidR="008C6963" w:rsidRPr="00A40150" w:rsidRDefault="008C6963" w:rsidP="008C6963">
      <w:pPr>
        <w:pStyle w:val="NoSpacing"/>
        <w:rPr>
          <w:color w:val="000000" w:themeColor="text1"/>
          <w:sz w:val="20"/>
          <w:szCs w:val="20"/>
        </w:rPr>
      </w:pPr>
    </w:p>
    <w:p w:rsidR="008C6963" w:rsidRPr="00004068" w:rsidRDefault="008C6963" w:rsidP="008C6963">
      <w:pPr>
        <w:pStyle w:val="NoSpacing"/>
        <w:rPr>
          <w:rFonts w:ascii="Bookman Old Style" w:hAnsi="Bookman Old Style"/>
          <w:i/>
          <w:sz w:val="24"/>
        </w:rPr>
      </w:pPr>
      <w:r w:rsidRPr="00004068">
        <w:rPr>
          <w:rFonts w:ascii="Bookman Old Style" w:hAnsi="Bookman Old Style"/>
          <w:i/>
          <w:sz w:val="24"/>
        </w:rPr>
        <w:t>M-</w:t>
      </w:r>
    </w:p>
    <w:p w:rsidR="008C6963" w:rsidRPr="00004068" w:rsidRDefault="008C6963" w:rsidP="008C6963">
      <w:pPr>
        <w:pStyle w:val="NoSpacing"/>
        <w:rPr>
          <w:rFonts w:ascii="Bookman Old Style" w:hAnsi="Bookman Old Style"/>
          <w:i/>
          <w:sz w:val="24"/>
        </w:rPr>
      </w:pPr>
    </w:p>
    <w:p w:rsidR="008C6963" w:rsidRPr="00004068" w:rsidRDefault="008C6963" w:rsidP="008C6963">
      <w:pPr>
        <w:pStyle w:val="NoSpacing"/>
        <w:rPr>
          <w:rFonts w:ascii="Bookman Old Style" w:hAnsi="Bookman Old Style"/>
          <w:i/>
          <w:sz w:val="24"/>
        </w:rPr>
      </w:pPr>
      <w:r w:rsidRPr="00004068">
        <w:rPr>
          <w:rFonts w:ascii="Bookman Old Style" w:hAnsi="Bookman Old Style"/>
          <w:i/>
          <w:sz w:val="24"/>
        </w:rPr>
        <w:t>A-</w:t>
      </w:r>
    </w:p>
    <w:p w:rsidR="008C6963" w:rsidRPr="00004068" w:rsidRDefault="008C6963" w:rsidP="008C6963">
      <w:pPr>
        <w:pStyle w:val="NoSpacing"/>
        <w:rPr>
          <w:rFonts w:ascii="Bookman Old Style" w:hAnsi="Bookman Old Style"/>
          <w:i/>
          <w:sz w:val="24"/>
        </w:rPr>
      </w:pPr>
    </w:p>
    <w:p w:rsidR="008C6963" w:rsidRPr="00004068" w:rsidRDefault="008C6963" w:rsidP="008C6963">
      <w:pPr>
        <w:pStyle w:val="NoSpacing"/>
        <w:rPr>
          <w:rFonts w:ascii="Bookman Old Style" w:hAnsi="Bookman Old Style"/>
          <w:i/>
          <w:sz w:val="24"/>
        </w:rPr>
      </w:pPr>
      <w:r w:rsidRPr="00004068">
        <w:rPr>
          <w:rFonts w:ascii="Bookman Old Style" w:hAnsi="Bookman Old Style"/>
          <w:i/>
          <w:sz w:val="24"/>
        </w:rPr>
        <w:t>I-</w:t>
      </w:r>
    </w:p>
    <w:p w:rsidR="008C6963" w:rsidRPr="00004068" w:rsidRDefault="008C6963" w:rsidP="008C6963">
      <w:pPr>
        <w:pStyle w:val="NoSpacing"/>
        <w:rPr>
          <w:rFonts w:ascii="Bookman Old Style" w:hAnsi="Bookman Old Style"/>
          <w:i/>
          <w:sz w:val="24"/>
        </w:rPr>
      </w:pPr>
    </w:p>
    <w:p w:rsidR="008C6963" w:rsidRPr="00A40150" w:rsidRDefault="008C6963" w:rsidP="008C6963">
      <w:pPr>
        <w:pStyle w:val="NoSpacing"/>
        <w:rPr>
          <w:rFonts w:ascii="Bookman Old Style" w:hAnsi="Bookman Old Style"/>
          <w:i/>
          <w:sz w:val="24"/>
        </w:rPr>
      </w:pPr>
      <w:r w:rsidRPr="00004068">
        <w:rPr>
          <w:rFonts w:ascii="Bookman Old Style" w:hAnsi="Bookman Old Style"/>
          <w:i/>
          <w:sz w:val="24"/>
        </w:rPr>
        <w:t>N-</w:t>
      </w:r>
    </w:p>
    <w:p w:rsidR="008C6963" w:rsidRDefault="008C6963" w:rsidP="008C6963">
      <w:pPr>
        <w:pStyle w:val="NoSpacing"/>
        <w:rPr>
          <w:rFonts w:ascii="Bookman Old Style" w:hAnsi="Bookman Old Style"/>
          <w:sz w:val="24"/>
        </w:rPr>
      </w:pPr>
      <w:r>
        <w:rPr>
          <w:noProof/>
        </w:rPr>
        <w:drawing>
          <wp:anchor distT="0" distB="0" distL="114300" distR="114300" simplePos="0" relativeHeight="251660288" behindDoc="0" locked="0" layoutInCell="1" allowOverlap="1" wp14:anchorId="713CBAB3" wp14:editId="41D3551F">
            <wp:simplePos x="0" y="0"/>
            <wp:positionH relativeFrom="margin">
              <wp:posOffset>0</wp:posOffset>
            </wp:positionH>
            <wp:positionV relativeFrom="paragraph">
              <wp:posOffset>0</wp:posOffset>
            </wp:positionV>
            <wp:extent cx="6972300" cy="3200400"/>
            <wp:effectExtent l="0" t="0" r="19050" b="0"/>
            <wp:wrapNone/>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Default="008C6963" w:rsidP="008C6963">
      <w:pPr>
        <w:pStyle w:val="NoSpacing"/>
        <w:rPr>
          <w:rFonts w:ascii="Bookman Old Style" w:hAnsi="Bookman Old Style"/>
          <w:sz w:val="24"/>
        </w:rPr>
      </w:pPr>
    </w:p>
    <w:p w:rsidR="008C6963" w:rsidRPr="001F3512" w:rsidRDefault="008C6963" w:rsidP="008C6963">
      <w:pPr>
        <w:pStyle w:val="NoSpacing"/>
        <w:jc w:val="center"/>
        <w:rPr>
          <w:rFonts w:ascii="Bookman Old Style" w:hAnsi="Bookman Old Style"/>
          <w:b/>
          <w:color w:val="0070C0"/>
          <w:sz w:val="28"/>
        </w:rPr>
      </w:pPr>
      <w:r w:rsidRPr="001F3512">
        <w:rPr>
          <w:rFonts w:ascii="Bookman Old Style" w:hAnsi="Bookman Old Style"/>
          <w:b/>
          <w:color w:val="0070C0"/>
          <w:sz w:val="28"/>
        </w:rPr>
        <w:lastRenderedPageBreak/>
        <w:t>WORLD WAR I: STAAR Questions</w:t>
      </w:r>
    </w:p>
    <w:p w:rsidR="008C6963" w:rsidRPr="004F3105" w:rsidRDefault="008C6963" w:rsidP="008C6963">
      <w:pPr>
        <w:pStyle w:val="NoSpacing"/>
        <w:rPr>
          <w:rFonts w:ascii="Bookman Old Style" w:hAnsi="Bookman Old Style"/>
          <w:b/>
          <w:sz w:val="24"/>
        </w:rPr>
      </w:pPr>
      <w:r>
        <w:rPr>
          <w:b/>
          <w:noProof/>
        </w:rPr>
        <w:drawing>
          <wp:anchor distT="0" distB="0" distL="114300" distR="114300" simplePos="0" relativeHeight="251659264" behindDoc="0" locked="0" layoutInCell="1" allowOverlap="1" wp14:anchorId="637555E9" wp14:editId="276DA8B5">
            <wp:simplePos x="0" y="0"/>
            <wp:positionH relativeFrom="column">
              <wp:posOffset>290080</wp:posOffset>
            </wp:positionH>
            <wp:positionV relativeFrom="paragraph">
              <wp:posOffset>32096</wp:posOffset>
            </wp:positionV>
            <wp:extent cx="4800600" cy="138366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30 at 8.33.28 PM.png"/>
                    <pic:cNvPicPr/>
                  </pic:nvPicPr>
                  <pic:blipFill>
                    <a:blip r:embed="rId16">
                      <a:extLst>
                        <a:ext uri="{28A0092B-C50C-407E-A947-70E740481C1C}">
                          <a14:useLocalDpi xmlns:a14="http://schemas.microsoft.com/office/drawing/2010/main" val="0"/>
                        </a:ext>
                      </a:extLst>
                    </a:blip>
                    <a:stretch>
                      <a:fillRect/>
                    </a:stretch>
                  </pic:blipFill>
                  <pic:spPr>
                    <a:xfrm>
                      <a:off x="0" y="0"/>
                      <a:ext cx="4800600" cy="1383665"/>
                    </a:xfrm>
                    <a:prstGeom prst="rect">
                      <a:avLst/>
                    </a:prstGeom>
                  </pic:spPr>
                </pic:pic>
              </a:graphicData>
            </a:graphic>
            <wp14:sizeRelH relativeFrom="page">
              <wp14:pctWidth>0</wp14:pctWidth>
            </wp14:sizeRelH>
            <wp14:sizeRelV relativeFrom="page">
              <wp14:pctHeight>0</wp14:pctHeight>
            </wp14:sizeRelV>
          </wp:anchor>
        </w:drawing>
      </w:r>
      <w:r w:rsidRPr="004F3105">
        <w:rPr>
          <w:rFonts w:ascii="Bookman Old Style" w:hAnsi="Bookman Old Style"/>
          <w:b/>
          <w:sz w:val="24"/>
        </w:rPr>
        <w:t>1.</w:t>
      </w: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r>
        <w:rPr>
          <w:noProof/>
        </w:rPr>
        <w:drawing>
          <wp:anchor distT="0" distB="0" distL="114300" distR="114300" simplePos="0" relativeHeight="251661312" behindDoc="0" locked="0" layoutInCell="1" allowOverlap="1" wp14:anchorId="34EDF229" wp14:editId="276FD089">
            <wp:simplePos x="0" y="0"/>
            <wp:positionH relativeFrom="column">
              <wp:posOffset>207818</wp:posOffset>
            </wp:positionH>
            <wp:positionV relativeFrom="paragraph">
              <wp:posOffset>30942</wp:posOffset>
            </wp:positionV>
            <wp:extent cx="3761509" cy="271018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816" t="18306" r="36375" b="35507"/>
                    <a:stretch/>
                  </pic:blipFill>
                  <pic:spPr bwMode="auto">
                    <a:xfrm>
                      <a:off x="0" y="0"/>
                      <a:ext cx="3764732" cy="27125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2.</w:t>
      </w: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r>
        <w:rPr>
          <w:rFonts w:ascii="Arial" w:hAnsi="Arial" w:cs="Arial"/>
          <w:b/>
          <w:noProof/>
          <w:color w:val="000000" w:themeColor="text1"/>
        </w:rPr>
        <w:drawing>
          <wp:anchor distT="0" distB="0" distL="114300" distR="114300" simplePos="0" relativeHeight="251664384" behindDoc="0" locked="0" layoutInCell="1" allowOverlap="1" wp14:anchorId="079FCFBF" wp14:editId="18F179CD">
            <wp:simplePos x="0" y="0"/>
            <wp:positionH relativeFrom="margin">
              <wp:posOffset>4363485</wp:posOffset>
            </wp:positionH>
            <wp:positionV relativeFrom="paragraph">
              <wp:posOffset>164148</wp:posOffset>
            </wp:positionV>
            <wp:extent cx="3449005" cy="1412699"/>
            <wp:effectExtent l="8573" t="0" r="7937" b="7938"/>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06 at 5.01.36 PM.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3449005" cy="1412699"/>
                    </a:xfrm>
                    <a:prstGeom prst="rect">
                      <a:avLst/>
                    </a:prstGeom>
                  </pic:spPr>
                </pic:pic>
              </a:graphicData>
            </a:graphic>
            <wp14:sizeRelH relativeFrom="page">
              <wp14:pctWidth>0</wp14:pctWidth>
            </wp14:sizeRelH>
            <wp14:sizeRelV relativeFrom="page">
              <wp14:pctHeight>0</wp14:pctHeight>
            </wp14:sizeRelV>
          </wp:anchor>
        </w:drawing>
      </w:r>
    </w:p>
    <w:p w:rsidR="008C6963" w:rsidRDefault="008C6963" w:rsidP="008C6963">
      <w:pPr>
        <w:pStyle w:val="NoSpacing"/>
        <w:rPr>
          <w:rFonts w:ascii="Bookman Old Style" w:hAnsi="Bookman Old Style"/>
          <w:b/>
          <w:sz w:val="24"/>
        </w:rPr>
      </w:pPr>
      <w:r>
        <w:rPr>
          <w:noProof/>
        </w:rPr>
        <w:drawing>
          <wp:anchor distT="0" distB="0" distL="114300" distR="114300" simplePos="0" relativeHeight="251663360" behindDoc="0" locked="0" layoutInCell="1" allowOverlap="1" wp14:anchorId="02DA75C8" wp14:editId="11E53800">
            <wp:simplePos x="0" y="0"/>
            <wp:positionH relativeFrom="column">
              <wp:posOffset>234778</wp:posOffset>
            </wp:positionH>
            <wp:positionV relativeFrom="paragraph">
              <wp:posOffset>187136</wp:posOffset>
            </wp:positionV>
            <wp:extent cx="3608173" cy="3272688"/>
            <wp:effectExtent l="0" t="0" r="0" b="44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817" t="21636" r="40585" b="30924"/>
                    <a:stretch/>
                  </pic:blipFill>
                  <pic:spPr bwMode="auto">
                    <a:xfrm>
                      <a:off x="0" y="0"/>
                      <a:ext cx="3617314" cy="3280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963" w:rsidRDefault="008C6963" w:rsidP="008C6963">
      <w:pPr>
        <w:pStyle w:val="NoSpacing"/>
        <w:rPr>
          <w:rFonts w:ascii="Bookman Old Style" w:hAnsi="Bookman Old Style"/>
          <w:b/>
          <w:sz w:val="24"/>
        </w:rPr>
      </w:pPr>
      <w:r>
        <w:rPr>
          <w:rFonts w:ascii="Bookman Old Style" w:hAnsi="Bookman Old Style"/>
          <w:b/>
          <w:sz w:val="24"/>
        </w:rPr>
        <w:t>3.</w:t>
      </w: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r w:rsidRPr="004F3105">
        <w:rPr>
          <w:rFonts w:ascii="Bookman Old Style" w:hAnsi="Bookman Old Style"/>
          <w:b/>
          <w:noProof/>
          <w:sz w:val="24"/>
        </w:rPr>
        <mc:AlternateContent>
          <mc:Choice Requires="wps">
            <w:drawing>
              <wp:anchor distT="45720" distB="45720" distL="114300" distR="114300" simplePos="0" relativeHeight="251665408" behindDoc="0" locked="0" layoutInCell="1" allowOverlap="1" wp14:anchorId="21A21047" wp14:editId="615727B7">
                <wp:simplePos x="0" y="0"/>
                <wp:positionH relativeFrom="page">
                  <wp:posOffset>6205855</wp:posOffset>
                </wp:positionH>
                <wp:positionV relativeFrom="paragraph">
                  <wp:posOffset>20320</wp:posOffset>
                </wp:positionV>
                <wp:extent cx="415290" cy="1404620"/>
                <wp:effectExtent l="0" t="8890" r="13970"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5290" cy="1404620"/>
                        </a:xfrm>
                        <a:prstGeom prst="rect">
                          <a:avLst/>
                        </a:prstGeom>
                        <a:solidFill>
                          <a:srgbClr val="FFFFFF"/>
                        </a:solidFill>
                        <a:ln w="9525">
                          <a:solidFill>
                            <a:srgbClr val="000000"/>
                          </a:solidFill>
                          <a:miter lim="800000"/>
                          <a:headEnd/>
                          <a:tailEnd/>
                        </a:ln>
                      </wps:spPr>
                      <wps:txbx>
                        <w:txbxContent>
                          <w:p w:rsidR="008C6963" w:rsidRDefault="008C6963" w:rsidP="008C6963">
                            <w:r>
                              <w:rPr>
                                <w:rFonts w:ascii="Bookman Old Style" w:hAnsi="Bookman Old Style"/>
                                <w:b/>
                                <w:sz w:val="24"/>
                              </w:rPr>
                              <w:t xml:space="preserve">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1A21047" id="_x0000_t202" coordsize="21600,21600" o:spt="202" path="m,l,21600r21600,l21600,xe">
                <v:stroke joinstyle="miter"/>
                <v:path gradientshapeok="t" o:connecttype="rect"/>
              </v:shapetype>
              <v:shape id="Text Box 2" o:spid="_x0000_s1026" type="#_x0000_t202" style="position:absolute;margin-left:488.65pt;margin-top:1.6pt;width:32.7pt;height:110.6pt;rotation:-90;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">
                <v:textbox style="mso-fit-shape-to-text:t">
                  <w:txbxContent>
                    <w:p w:rsidR="008C6963" w:rsidRDefault="008C6963" w:rsidP="008C6963">
                      <w:r>
                        <w:rPr>
                          <w:rFonts w:ascii="Bookman Old Style" w:hAnsi="Bookman Old Style"/>
                          <w:b/>
                          <w:sz w:val="24"/>
                        </w:rPr>
                        <w:t xml:space="preserve">5. </w:t>
                      </w:r>
                    </w:p>
                  </w:txbxContent>
                </v:textbox>
                <w10:wrap type="square" anchorx="page"/>
              </v:shape>
            </w:pict>
          </mc:Fallback>
        </mc:AlternateContent>
      </w: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p>
    <w:p w:rsidR="008C6963" w:rsidRPr="004F3105" w:rsidRDefault="008C6963" w:rsidP="008C6963">
      <w:pPr>
        <w:pStyle w:val="NoSpacing"/>
        <w:rPr>
          <w:rFonts w:ascii="Bookman Old Style" w:hAnsi="Bookman Old Style"/>
          <w:b/>
          <w:sz w:val="24"/>
        </w:rPr>
      </w:pPr>
      <w:r>
        <w:rPr>
          <w:b/>
          <w:noProof/>
        </w:rPr>
        <w:drawing>
          <wp:anchor distT="0" distB="0" distL="114300" distR="114300" simplePos="0" relativeHeight="251662336" behindDoc="0" locked="0" layoutInCell="1" allowOverlap="1" wp14:anchorId="679B92F6" wp14:editId="5661CE64">
            <wp:simplePos x="0" y="0"/>
            <wp:positionH relativeFrom="column">
              <wp:posOffset>284205</wp:posOffset>
            </wp:positionH>
            <wp:positionV relativeFrom="paragraph">
              <wp:posOffset>25451</wp:posOffset>
            </wp:positionV>
            <wp:extent cx="4448433" cy="1215113"/>
            <wp:effectExtent l="0" t="0" r="0"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5-30 at 8.46.05 PM.png"/>
                    <pic:cNvPicPr/>
                  </pic:nvPicPr>
                  <pic:blipFill>
                    <a:blip r:embed="rId20">
                      <a:extLst>
                        <a:ext uri="{28A0092B-C50C-407E-A947-70E740481C1C}">
                          <a14:useLocalDpi xmlns:a14="http://schemas.microsoft.com/office/drawing/2010/main" val="0"/>
                        </a:ext>
                      </a:extLst>
                    </a:blip>
                    <a:stretch>
                      <a:fillRect/>
                    </a:stretch>
                  </pic:blipFill>
                  <pic:spPr>
                    <a:xfrm>
                      <a:off x="0" y="0"/>
                      <a:ext cx="4453120" cy="1216393"/>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b/>
          <w:sz w:val="24"/>
        </w:rPr>
        <w:t>4</w:t>
      </w:r>
      <w:r w:rsidRPr="004F3105">
        <w:rPr>
          <w:rFonts w:ascii="Bookman Old Style" w:hAnsi="Bookman Old Style"/>
          <w:b/>
          <w:sz w:val="24"/>
        </w:rPr>
        <w:t>.</w:t>
      </w: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rPr>
          <w:rFonts w:ascii="Bookman Old Style" w:hAnsi="Bookman Old Style"/>
          <w:b/>
          <w:sz w:val="24"/>
        </w:rPr>
      </w:pPr>
    </w:p>
    <w:p w:rsidR="008C6963" w:rsidRDefault="008C6963" w:rsidP="008C6963">
      <w:pPr>
        <w:pStyle w:val="NoSpacing"/>
        <w:jc w:val="center"/>
        <w:rPr>
          <w:rFonts w:ascii="Bookman Old Style" w:hAnsi="Bookman Old Style"/>
          <w:b/>
          <w:sz w:val="28"/>
        </w:rPr>
      </w:pPr>
    </w:p>
    <w:p w:rsidR="001C59C1" w:rsidRDefault="001C59C1">
      <w:bookmarkStart w:id="0" w:name="_GoBack"/>
      <w:bookmarkEnd w:id="0"/>
    </w:p>
    <w:sectPr w:rsidR="001C59C1" w:rsidSect="008C69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7C01"/>
    <w:multiLevelType w:val="hybridMultilevel"/>
    <w:tmpl w:val="5A9A2818"/>
    <w:lvl w:ilvl="0" w:tplc="8B06E076">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963"/>
    <w:rsid w:val="00041B03"/>
    <w:rsid w:val="001C59C1"/>
    <w:rsid w:val="00294A5E"/>
    <w:rsid w:val="006B74AD"/>
    <w:rsid w:val="008C6963"/>
    <w:rsid w:val="00AC49D5"/>
    <w:rsid w:val="00E3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5CA898-B8C4-49C6-AED4-200A8F45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6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C6963"/>
    <w:pPr>
      <w:spacing w:after="0" w:line="240" w:lineRule="auto"/>
    </w:pPr>
  </w:style>
  <w:style w:type="table" w:styleId="TableGrid">
    <w:name w:val="Table Grid"/>
    <w:basedOn w:val="TableNormal"/>
    <w:uiPriority w:val="39"/>
    <w:rsid w:val="008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text">
    <w:name w:val="termtext"/>
    <w:basedOn w:val="DefaultParagraphFont"/>
    <w:rsid w:val="008C6963"/>
  </w:style>
  <w:style w:type="character" w:customStyle="1" w:styleId="NoSpacingChar">
    <w:name w:val="No Spacing Char"/>
    <w:basedOn w:val="DefaultParagraphFont"/>
    <w:link w:val="NoSpacing"/>
    <w:uiPriority w:val="1"/>
    <w:rsid w:val="008C6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QuickStyle" Target="diagrams/quickStyle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diagramLayout" Target="diagrams/layout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Data" Target="diagrams/data1.xml"/><Relationship Id="rId5" Type="http://schemas.openxmlformats.org/officeDocument/2006/relationships/image" Target="media/image1.png"/><Relationship Id="rId15" Type="http://schemas.microsoft.com/office/2007/relationships/diagramDrawing" Target="diagrams/drawing1.xml"/><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9E08C7-B83D-4CF5-A3BF-98FE065B368D}" type="doc">
      <dgm:prSet loTypeId="urn:microsoft.com/office/officeart/2005/8/layout/process1" loCatId="process" qsTypeId="urn:microsoft.com/office/officeart/2005/8/quickstyle/simple1" qsCatId="simple" csTypeId="urn:microsoft.com/office/officeart/2005/8/colors/accent0_1" csCatId="mainScheme" phldr="1"/>
      <dgm:spPr/>
    </dgm:pt>
    <dgm:pt modelId="{2B7EFE01-A9B8-4DC8-8388-14629C856A94}">
      <dgm:prSet phldrT="[Text]"/>
      <dgm:spPr/>
      <dgm:t>
        <a:bodyPr/>
        <a:lstStyle/>
        <a:p>
          <a:r>
            <a:rPr lang="en-US"/>
            <a:t>Causes (US Entry)</a:t>
          </a:r>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dgm:t>
    </dgm:pt>
    <dgm:pt modelId="{6C875BD2-EAEB-4C0F-9DA8-FBB7D28CD92C}" type="parTrans" cxnId="{AF5A9699-B31D-4D3D-BA39-C14655408110}">
      <dgm:prSet/>
      <dgm:spPr/>
      <dgm:t>
        <a:bodyPr/>
        <a:lstStyle/>
        <a:p>
          <a:endParaRPr lang="en-US"/>
        </a:p>
      </dgm:t>
    </dgm:pt>
    <dgm:pt modelId="{88DA1727-0326-42C8-8C41-DC798DC019FE}" type="sibTrans" cxnId="{AF5A9699-B31D-4D3D-BA39-C14655408110}">
      <dgm:prSet/>
      <dgm:spPr/>
      <dgm:t>
        <a:bodyPr/>
        <a:lstStyle/>
        <a:p>
          <a:endParaRPr lang="en-US"/>
        </a:p>
      </dgm:t>
    </dgm:pt>
    <dgm:pt modelId="{60EB216C-2C43-4AFD-95F9-273C2ACD2176}">
      <dgm:prSet phldrT="[Text]"/>
      <dgm:spPr/>
      <dgm:t>
        <a:bodyPr/>
        <a:lstStyle/>
        <a:p>
          <a:r>
            <a:rPr lang="en-US"/>
            <a:t>The Great War</a:t>
          </a:r>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dgm:t>
    </dgm:pt>
    <dgm:pt modelId="{5F56D966-0BFB-4FDE-B44A-08803E865FDA}" type="parTrans" cxnId="{4830A693-B7F1-4674-B0E8-DC101668B0D1}">
      <dgm:prSet/>
      <dgm:spPr/>
      <dgm:t>
        <a:bodyPr/>
        <a:lstStyle/>
        <a:p>
          <a:endParaRPr lang="en-US"/>
        </a:p>
      </dgm:t>
    </dgm:pt>
    <dgm:pt modelId="{557350B0-28D6-4CD0-AA6D-59253875317C}" type="sibTrans" cxnId="{4830A693-B7F1-4674-B0E8-DC101668B0D1}">
      <dgm:prSet/>
      <dgm:spPr/>
      <dgm:t>
        <a:bodyPr/>
        <a:lstStyle/>
        <a:p>
          <a:endParaRPr lang="en-US"/>
        </a:p>
      </dgm:t>
    </dgm:pt>
    <dgm:pt modelId="{DEFA4338-30CC-4236-A098-D81DCA8BD7EE}">
      <dgm:prSet phldrT="[Text]"/>
      <dgm:spPr/>
      <dgm:t>
        <a:bodyPr/>
        <a:lstStyle/>
        <a:p>
          <a:r>
            <a:rPr lang="en-US"/>
            <a:t>Effects</a:t>
          </a:r>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dgm:t>
    </dgm:pt>
    <dgm:pt modelId="{2F3A9783-9383-44CD-99C5-01B46C1AE951}" type="parTrans" cxnId="{683C0C70-933D-485F-BCAE-92282CB91240}">
      <dgm:prSet/>
      <dgm:spPr/>
      <dgm:t>
        <a:bodyPr/>
        <a:lstStyle/>
        <a:p>
          <a:endParaRPr lang="en-US"/>
        </a:p>
      </dgm:t>
    </dgm:pt>
    <dgm:pt modelId="{7BF6502D-AD08-4264-AEEF-C2BC4A024D05}" type="sibTrans" cxnId="{683C0C70-933D-485F-BCAE-92282CB91240}">
      <dgm:prSet/>
      <dgm:spPr/>
      <dgm:t>
        <a:bodyPr/>
        <a:lstStyle/>
        <a:p>
          <a:endParaRPr lang="en-US"/>
        </a:p>
      </dgm:t>
    </dgm:pt>
    <dgm:pt modelId="{756093F3-B63D-4B40-82A6-8207193657BF}" type="pres">
      <dgm:prSet presAssocID="{8B9E08C7-B83D-4CF5-A3BF-98FE065B368D}" presName="Name0" presStyleCnt="0">
        <dgm:presLayoutVars>
          <dgm:dir/>
          <dgm:resizeHandles val="exact"/>
        </dgm:presLayoutVars>
      </dgm:prSet>
      <dgm:spPr/>
    </dgm:pt>
    <dgm:pt modelId="{981B6A6C-1766-437B-AEEC-DED0FA258122}" type="pres">
      <dgm:prSet presAssocID="{2B7EFE01-A9B8-4DC8-8388-14629C856A94}" presName="node" presStyleLbl="node1" presStyleIdx="0" presStyleCnt="3">
        <dgm:presLayoutVars>
          <dgm:bulletEnabled val="1"/>
        </dgm:presLayoutVars>
      </dgm:prSet>
      <dgm:spPr/>
    </dgm:pt>
    <dgm:pt modelId="{8DAF127B-9129-42B8-88C4-104C93A3D371}" type="pres">
      <dgm:prSet presAssocID="{88DA1727-0326-42C8-8C41-DC798DC019FE}" presName="sibTrans" presStyleLbl="sibTrans2D1" presStyleIdx="0" presStyleCnt="2"/>
      <dgm:spPr/>
    </dgm:pt>
    <dgm:pt modelId="{2BB463E1-63D7-45BA-A959-99D789FB4642}" type="pres">
      <dgm:prSet presAssocID="{88DA1727-0326-42C8-8C41-DC798DC019FE}" presName="connectorText" presStyleLbl="sibTrans2D1" presStyleIdx="0" presStyleCnt="2"/>
      <dgm:spPr/>
    </dgm:pt>
    <dgm:pt modelId="{821CC3CD-D552-4F87-868F-532A7C9C2ABC}" type="pres">
      <dgm:prSet presAssocID="{60EB216C-2C43-4AFD-95F9-273C2ACD2176}" presName="node" presStyleLbl="node1" presStyleIdx="1" presStyleCnt="3">
        <dgm:presLayoutVars>
          <dgm:bulletEnabled val="1"/>
        </dgm:presLayoutVars>
      </dgm:prSet>
      <dgm:spPr/>
    </dgm:pt>
    <dgm:pt modelId="{7B2445DB-DF6A-4F6E-9B3C-31B2F610247D}" type="pres">
      <dgm:prSet presAssocID="{557350B0-28D6-4CD0-AA6D-59253875317C}" presName="sibTrans" presStyleLbl="sibTrans2D1" presStyleIdx="1" presStyleCnt="2"/>
      <dgm:spPr/>
    </dgm:pt>
    <dgm:pt modelId="{7029FA5A-CFFD-4172-A258-E957099BE84E}" type="pres">
      <dgm:prSet presAssocID="{557350B0-28D6-4CD0-AA6D-59253875317C}" presName="connectorText" presStyleLbl="sibTrans2D1" presStyleIdx="1" presStyleCnt="2"/>
      <dgm:spPr/>
    </dgm:pt>
    <dgm:pt modelId="{1F22E736-AB07-4F55-ACA6-E90D36DB598B}" type="pres">
      <dgm:prSet presAssocID="{DEFA4338-30CC-4236-A098-D81DCA8BD7EE}" presName="node" presStyleLbl="node1" presStyleIdx="2" presStyleCnt="3">
        <dgm:presLayoutVars>
          <dgm:bulletEnabled val="1"/>
        </dgm:presLayoutVars>
      </dgm:prSet>
      <dgm:spPr/>
    </dgm:pt>
  </dgm:ptLst>
  <dgm:cxnLst>
    <dgm:cxn modelId="{81238E1E-1621-4971-A7B0-D8C27D38636B}" type="presOf" srcId="{88DA1727-0326-42C8-8C41-DC798DC019FE}" destId="{8DAF127B-9129-42B8-88C4-104C93A3D371}" srcOrd="0" destOrd="0" presId="urn:microsoft.com/office/officeart/2005/8/layout/process1"/>
    <dgm:cxn modelId="{34D4DA22-CAC5-4539-9D06-F3A4E931030C}" type="presOf" srcId="{2B7EFE01-A9B8-4DC8-8388-14629C856A94}" destId="{981B6A6C-1766-437B-AEEC-DED0FA258122}" srcOrd="0" destOrd="0" presId="urn:microsoft.com/office/officeart/2005/8/layout/process1"/>
    <dgm:cxn modelId="{A9C20C4A-7D5E-46DE-9510-1B43A9CE36A0}" type="presOf" srcId="{557350B0-28D6-4CD0-AA6D-59253875317C}" destId="{7029FA5A-CFFD-4172-A258-E957099BE84E}" srcOrd="1" destOrd="0" presId="urn:microsoft.com/office/officeart/2005/8/layout/process1"/>
    <dgm:cxn modelId="{49A9E34D-0E40-403B-B470-BCFBE0680E93}" type="presOf" srcId="{8B9E08C7-B83D-4CF5-A3BF-98FE065B368D}" destId="{756093F3-B63D-4B40-82A6-8207193657BF}" srcOrd="0" destOrd="0" presId="urn:microsoft.com/office/officeart/2005/8/layout/process1"/>
    <dgm:cxn modelId="{73516D6F-5195-46C3-9426-BE86E87924AE}" type="presOf" srcId="{60EB216C-2C43-4AFD-95F9-273C2ACD2176}" destId="{821CC3CD-D552-4F87-868F-532A7C9C2ABC}" srcOrd="0" destOrd="0" presId="urn:microsoft.com/office/officeart/2005/8/layout/process1"/>
    <dgm:cxn modelId="{683C0C70-933D-485F-BCAE-92282CB91240}" srcId="{8B9E08C7-B83D-4CF5-A3BF-98FE065B368D}" destId="{DEFA4338-30CC-4236-A098-D81DCA8BD7EE}" srcOrd="2" destOrd="0" parTransId="{2F3A9783-9383-44CD-99C5-01B46C1AE951}" sibTransId="{7BF6502D-AD08-4264-AEEF-C2BC4A024D05}"/>
    <dgm:cxn modelId="{D9C19C84-F84D-45C0-83B3-59A76654660B}" type="presOf" srcId="{DEFA4338-30CC-4236-A098-D81DCA8BD7EE}" destId="{1F22E736-AB07-4F55-ACA6-E90D36DB598B}" srcOrd="0" destOrd="0" presId="urn:microsoft.com/office/officeart/2005/8/layout/process1"/>
    <dgm:cxn modelId="{4830A693-B7F1-4674-B0E8-DC101668B0D1}" srcId="{8B9E08C7-B83D-4CF5-A3BF-98FE065B368D}" destId="{60EB216C-2C43-4AFD-95F9-273C2ACD2176}" srcOrd="1" destOrd="0" parTransId="{5F56D966-0BFB-4FDE-B44A-08803E865FDA}" sibTransId="{557350B0-28D6-4CD0-AA6D-59253875317C}"/>
    <dgm:cxn modelId="{AF5A9699-B31D-4D3D-BA39-C14655408110}" srcId="{8B9E08C7-B83D-4CF5-A3BF-98FE065B368D}" destId="{2B7EFE01-A9B8-4DC8-8388-14629C856A94}" srcOrd="0" destOrd="0" parTransId="{6C875BD2-EAEB-4C0F-9DA8-FBB7D28CD92C}" sibTransId="{88DA1727-0326-42C8-8C41-DC798DC019FE}"/>
    <dgm:cxn modelId="{61CE079C-6C28-4783-BFE3-91E45291969F}" type="presOf" srcId="{88DA1727-0326-42C8-8C41-DC798DC019FE}" destId="{2BB463E1-63D7-45BA-A959-99D789FB4642}" srcOrd="1" destOrd="0" presId="urn:microsoft.com/office/officeart/2005/8/layout/process1"/>
    <dgm:cxn modelId="{541D99B4-65AB-45A2-BF62-520E62E5477D}" type="presOf" srcId="{557350B0-28D6-4CD0-AA6D-59253875317C}" destId="{7B2445DB-DF6A-4F6E-9B3C-31B2F610247D}" srcOrd="0" destOrd="0" presId="urn:microsoft.com/office/officeart/2005/8/layout/process1"/>
    <dgm:cxn modelId="{0100731C-CDAC-4C8A-AE9D-5F366064B368}" type="presParOf" srcId="{756093F3-B63D-4B40-82A6-8207193657BF}" destId="{981B6A6C-1766-437B-AEEC-DED0FA258122}" srcOrd="0" destOrd="0" presId="urn:microsoft.com/office/officeart/2005/8/layout/process1"/>
    <dgm:cxn modelId="{1CBC8799-FD48-427A-AB75-17F85C9A85D7}" type="presParOf" srcId="{756093F3-B63D-4B40-82A6-8207193657BF}" destId="{8DAF127B-9129-42B8-88C4-104C93A3D371}" srcOrd="1" destOrd="0" presId="urn:microsoft.com/office/officeart/2005/8/layout/process1"/>
    <dgm:cxn modelId="{86471D17-65F6-4A4A-AF95-E26E0DAE6231}" type="presParOf" srcId="{8DAF127B-9129-42B8-88C4-104C93A3D371}" destId="{2BB463E1-63D7-45BA-A959-99D789FB4642}" srcOrd="0" destOrd="0" presId="urn:microsoft.com/office/officeart/2005/8/layout/process1"/>
    <dgm:cxn modelId="{98932BA4-24BC-450B-9D80-18935EA942B6}" type="presParOf" srcId="{756093F3-B63D-4B40-82A6-8207193657BF}" destId="{821CC3CD-D552-4F87-868F-532A7C9C2ABC}" srcOrd="2" destOrd="0" presId="urn:microsoft.com/office/officeart/2005/8/layout/process1"/>
    <dgm:cxn modelId="{277F7997-E281-4140-BFC9-082700D46C65}" type="presParOf" srcId="{756093F3-B63D-4B40-82A6-8207193657BF}" destId="{7B2445DB-DF6A-4F6E-9B3C-31B2F610247D}" srcOrd="3" destOrd="0" presId="urn:microsoft.com/office/officeart/2005/8/layout/process1"/>
    <dgm:cxn modelId="{A3EC1D16-51EA-46C2-ADDB-8F9C12B9BF71}" type="presParOf" srcId="{7B2445DB-DF6A-4F6E-9B3C-31B2F610247D}" destId="{7029FA5A-CFFD-4172-A258-E957099BE84E}" srcOrd="0" destOrd="0" presId="urn:microsoft.com/office/officeart/2005/8/layout/process1"/>
    <dgm:cxn modelId="{41D24AC5-AC72-4B50-98BF-095BFDD2A599}" type="presParOf" srcId="{756093F3-B63D-4B40-82A6-8207193657BF}" destId="{1F22E736-AB07-4F55-ACA6-E90D36DB598B}"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B6A6C-1766-437B-AEEC-DED0FA258122}">
      <dsp:nvSpPr>
        <dsp:cNvPr id="0" name=""/>
        <dsp:cNvSpPr/>
      </dsp:nvSpPr>
      <dsp:spPr>
        <a:xfrm>
          <a:off x="6127" y="252263"/>
          <a:ext cx="1831590" cy="26958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Causes (US Entry)</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a:off x="59772" y="305908"/>
        <a:ext cx="1724300" cy="2588582"/>
      </dsp:txXfrm>
    </dsp:sp>
    <dsp:sp modelId="{8DAF127B-9129-42B8-88C4-104C93A3D371}">
      <dsp:nvSpPr>
        <dsp:cNvPr id="0" name=""/>
        <dsp:cNvSpPr/>
      </dsp:nvSpPr>
      <dsp:spPr>
        <a:xfrm>
          <a:off x="2020877" y="1373082"/>
          <a:ext cx="388297" cy="4542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20877" y="1463929"/>
        <a:ext cx="271808" cy="272540"/>
      </dsp:txXfrm>
    </dsp:sp>
    <dsp:sp modelId="{821CC3CD-D552-4F87-868F-532A7C9C2ABC}">
      <dsp:nvSpPr>
        <dsp:cNvPr id="0" name=""/>
        <dsp:cNvSpPr/>
      </dsp:nvSpPr>
      <dsp:spPr>
        <a:xfrm>
          <a:off x="2570354" y="252263"/>
          <a:ext cx="1831590" cy="26958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The Great War</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a:off x="2623999" y="305908"/>
        <a:ext cx="1724300" cy="2588582"/>
      </dsp:txXfrm>
    </dsp:sp>
    <dsp:sp modelId="{7B2445DB-DF6A-4F6E-9B3C-31B2F610247D}">
      <dsp:nvSpPr>
        <dsp:cNvPr id="0" name=""/>
        <dsp:cNvSpPr/>
      </dsp:nvSpPr>
      <dsp:spPr>
        <a:xfrm>
          <a:off x="4585104" y="1373082"/>
          <a:ext cx="388297" cy="4542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585104" y="1463929"/>
        <a:ext cx="271808" cy="272540"/>
      </dsp:txXfrm>
    </dsp:sp>
    <dsp:sp modelId="{1F22E736-AB07-4F55-ACA6-E90D36DB598B}">
      <dsp:nvSpPr>
        <dsp:cNvPr id="0" name=""/>
        <dsp:cNvSpPr/>
      </dsp:nvSpPr>
      <dsp:spPr>
        <a:xfrm>
          <a:off x="5134581" y="252263"/>
          <a:ext cx="1831590" cy="26958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Effects</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a:off x="5188226" y="305908"/>
        <a:ext cx="1724300" cy="25885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1</cp:revision>
  <dcterms:created xsi:type="dcterms:W3CDTF">2018-03-27T15:44:00Z</dcterms:created>
  <dcterms:modified xsi:type="dcterms:W3CDTF">2018-03-27T15:46:00Z</dcterms:modified>
</cp:coreProperties>
</file>